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024E69B" w:rsidR="006F5FD0" w:rsidRPr="00B33EE6" w:rsidRDefault="00EC34C6">
      <w:pPr>
        <w:jc w:val="center"/>
        <w:rPr>
          <w:sz w:val="28"/>
          <w:szCs w:val="28"/>
          <w:lang w:val="en-GB"/>
        </w:rPr>
      </w:pPr>
      <w:r>
        <w:rPr>
          <w:rStyle w:val="Strong"/>
          <w:sz w:val="28"/>
          <w:szCs w:val="28"/>
          <w:lang w:val="en-GB"/>
        </w:rPr>
        <w:t xml:space="preserve">Supply of </w:t>
      </w:r>
      <w:r w:rsidR="0082368D">
        <w:rPr>
          <w:rStyle w:val="Strong"/>
          <w:sz w:val="28"/>
          <w:szCs w:val="28"/>
          <w:lang w:val="en-GB"/>
        </w:rPr>
        <w:t>B</w:t>
      </w:r>
      <w:r w:rsidR="001442EC">
        <w:rPr>
          <w:rStyle w:val="Strong"/>
          <w:sz w:val="28"/>
          <w:szCs w:val="28"/>
          <w:lang w:val="en-GB"/>
        </w:rPr>
        <w:t>alers</w:t>
      </w:r>
      <w:r w:rsidRPr="00B33EE6">
        <w:rPr>
          <w:rStyle w:val="Strong"/>
          <w:sz w:val="28"/>
          <w:szCs w:val="28"/>
          <w:lang w:val="en-GB"/>
        </w:rPr>
        <w:t xml:space="preserve"> </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proofErr w:type="spellStart"/>
      <w:r w:rsidRPr="00E323A2">
        <w:rPr>
          <w:rStyle w:val="Strong"/>
          <w:sz w:val="28"/>
          <w:szCs w:val="28"/>
          <w:lang w:val="en-GB"/>
        </w:rPr>
        <w:t>Vanadzor</w:t>
      </w:r>
      <w:proofErr w:type="spellEnd"/>
      <w:r w:rsidRPr="00E323A2">
        <w:rPr>
          <w:rStyle w:val="Strong"/>
          <w:sz w:val="28"/>
          <w:szCs w:val="28"/>
          <w:lang w:val="en-GB"/>
        </w:rPr>
        <w:t>, RA</w:t>
      </w:r>
      <w:bookmarkStart w:id="0" w:name="_GoBack"/>
      <w:bookmarkEnd w:id="0"/>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52C3C95" w:rsidR="006F5FD0" w:rsidRPr="00B33EE6" w:rsidRDefault="00EC34C6" w:rsidP="00EC34C6">
      <w:pPr>
        <w:pStyle w:val="Blockquote"/>
        <w:rPr>
          <w:i/>
          <w:sz w:val="22"/>
          <w:szCs w:val="22"/>
          <w:lang w:val="en-GB"/>
        </w:rPr>
      </w:pPr>
      <w:r w:rsidRPr="00E323A2">
        <w:rPr>
          <w:rStyle w:val="Emphasis"/>
          <w:i w:val="0"/>
          <w:sz w:val="22"/>
          <w:szCs w:val="22"/>
          <w:lang w:val="en-GB"/>
        </w:rPr>
        <w:t>TS/2020/421-733_VM/Sup-0</w:t>
      </w:r>
      <w:r w:rsidR="001442EC">
        <w:rPr>
          <w:rStyle w:val="Emphasis"/>
          <w:i w:val="0"/>
          <w:sz w:val="22"/>
          <w:szCs w:val="22"/>
          <w:lang w:val="en-GB"/>
        </w:rPr>
        <w:t>5</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2A60CD7E"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F60220" w:rsidRPr="00EC34C6">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E5B7E29" w14:textId="4AC34339" w:rsidR="00A41FDA" w:rsidRPr="008753CC" w:rsidRDefault="00A41FDA" w:rsidP="00A41FDA">
      <w:pPr>
        <w:pStyle w:val="Blockquote"/>
        <w:jc w:val="both"/>
        <w:rPr>
          <w:rStyle w:val="Emphasis"/>
          <w:i w:val="0"/>
          <w:sz w:val="22"/>
          <w:szCs w:val="22"/>
          <w:lang w:val="en-GB"/>
        </w:rPr>
      </w:pPr>
      <w:r w:rsidRPr="008753CC">
        <w:rPr>
          <w:rStyle w:val="Emphasis"/>
          <w:i w:val="0"/>
          <w:sz w:val="22"/>
          <w:szCs w:val="22"/>
          <w:lang w:val="en-GB"/>
        </w:rPr>
        <w:t xml:space="preserve">Budget line: </w:t>
      </w:r>
      <w:r w:rsidR="001442EC" w:rsidRPr="001442EC">
        <w:rPr>
          <w:rStyle w:val="Emphasis"/>
          <w:i w:val="0"/>
          <w:sz w:val="22"/>
          <w:szCs w:val="22"/>
          <w:lang w:val="en-GB"/>
        </w:rPr>
        <w:t>3.3.10. Balers</w:t>
      </w:r>
    </w:p>
    <w:p w14:paraId="5703B1ED" w14:textId="1C578926" w:rsidR="00A41FDA" w:rsidRPr="008753CC" w:rsidRDefault="00A41FDA" w:rsidP="00A41FDA">
      <w:pPr>
        <w:pStyle w:val="PRAGHeading2"/>
        <w:numPr>
          <w:ilvl w:val="0"/>
          <w:numId w:val="0"/>
        </w:numPr>
        <w:ind w:left="360" w:right="357"/>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45064D">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proofErr w:type="gramStart"/>
      <w:r w:rsidRPr="00A41FDA">
        <w:rPr>
          <w:rStyle w:val="Emphasis"/>
          <w:i w:val="0"/>
          <w:sz w:val="22"/>
          <w:szCs w:val="22"/>
          <w:lang w:val="en-GB"/>
        </w:rPr>
        <w:t>unit-price</w:t>
      </w:r>
      <w:proofErr w:type="gramEnd"/>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79326B68" w14:textId="46317044" w:rsidR="001442EC" w:rsidRPr="001442EC" w:rsidRDefault="001442EC" w:rsidP="003568C0">
      <w:pPr>
        <w:pStyle w:val="Blockquote"/>
        <w:spacing w:before="0" w:after="0"/>
        <w:jc w:val="both"/>
        <w:rPr>
          <w:b/>
          <w:sz w:val="22"/>
        </w:rPr>
      </w:pPr>
      <w:r w:rsidRPr="001442EC">
        <w:rPr>
          <w:b/>
          <w:sz w:val="22"/>
        </w:rPr>
        <w:t>H</w:t>
      </w:r>
      <w:r w:rsidR="00E63635">
        <w:rPr>
          <w:b/>
          <w:sz w:val="22"/>
        </w:rPr>
        <w:t>YDRAULIC PRESS/BAILER MINIMUM 12</w:t>
      </w:r>
      <w:r w:rsidRPr="001442EC">
        <w:rPr>
          <w:b/>
          <w:sz w:val="22"/>
        </w:rPr>
        <w:t xml:space="preserve"> TONS PRESSSING FORCE</w:t>
      </w:r>
    </w:p>
    <w:p w14:paraId="1E4F7237" w14:textId="0B68ED91" w:rsidR="001442EC" w:rsidRPr="001442EC" w:rsidRDefault="00E63635" w:rsidP="003568C0">
      <w:pPr>
        <w:pStyle w:val="Blockquote"/>
        <w:spacing w:before="0" w:after="0"/>
        <w:jc w:val="both"/>
        <w:rPr>
          <w:sz w:val="22"/>
        </w:rPr>
      </w:pPr>
      <w:r>
        <w:rPr>
          <w:sz w:val="22"/>
        </w:rPr>
        <w:t>Press/baler with minimum 12</w:t>
      </w:r>
      <w:r w:rsidR="001442EC" w:rsidRPr="001442EC">
        <w:rPr>
          <w:sz w:val="22"/>
        </w:rPr>
        <w:t xml:space="preserve"> ton of pressing force, automatic operation </w:t>
      </w:r>
    </w:p>
    <w:p w14:paraId="68DD5E27" w14:textId="77777777" w:rsidR="001442EC" w:rsidRPr="001442EC" w:rsidRDefault="001442EC" w:rsidP="003568C0">
      <w:pPr>
        <w:pStyle w:val="Blockquote"/>
        <w:spacing w:before="0" w:after="0"/>
        <w:jc w:val="both"/>
        <w:rPr>
          <w:sz w:val="22"/>
        </w:rPr>
      </w:pPr>
      <w:r w:rsidRPr="001442EC">
        <w:rPr>
          <w:sz w:val="22"/>
        </w:rPr>
        <w:t xml:space="preserve">- Dimensions: </w:t>
      </w:r>
    </w:p>
    <w:p w14:paraId="0F71E486" w14:textId="77777777" w:rsidR="001442EC" w:rsidRPr="001442EC" w:rsidRDefault="001442EC" w:rsidP="003568C0">
      <w:pPr>
        <w:pStyle w:val="Blockquote"/>
        <w:spacing w:before="0" w:after="0"/>
        <w:jc w:val="both"/>
        <w:rPr>
          <w:sz w:val="22"/>
        </w:rPr>
      </w:pPr>
      <w:r w:rsidRPr="001442EC">
        <w:rPr>
          <w:sz w:val="22"/>
        </w:rPr>
        <w:t>Height: min. 2900 mm</w:t>
      </w:r>
    </w:p>
    <w:p w14:paraId="1F58A0CE" w14:textId="77777777" w:rsidR="001442EC" w:rsidRPr="001442EC" w:rsidRDefault="001442EC" w:rsidP="003568C0">
      <w:pPr>
        <w:pStyle w:val="Blockquote"/>
        <w:spacing w:before="0" w:after="0"/>
        <w:jc w:val="both"/>
        <w:rPr>
          <w:sz w:val="22"/>
        </w:rPr>
      </w:pPr>
      <w:r w:rsidRPr="001442EC">
        <w:rPr>
          <w:sz w:val="22"/>
        </w:rPr>
        <w:t xml:space="preserve">Length: min. 1400 mm </w:t>
      </w:r>
    </w:p>
    <w:p w14:paraId="261DB430" w14:textId="77777777" w:rsidR="001442EC" w:rsidRPr="001442EC" w:rsidRDefault="001442EC" w:rsidP="003568C0">
      <w:pPr>
        <w:pStyle w:val="Blockquote"/>
        <w:spacing w:before="0" w:after="0"/>
        <w:jc w:val="both"/>
        <w:rPr>
          <w:sz w:val="22"/>
        </w:rPr>
      </w:pPr>
      <w:r w:rsidRPr="001442EC">
        <w:rPr>
          <w:sz w:val="22"/>
        </w:rPr>
        <w:t>Width: min. 900 mm</w:t>
      </w:r>
    </w:p>
    <w:p w14:paraId="5C965580" w14:textId="77777777" w:rsidR="001442EC" w:rsidRPr="001442EC" w:rsidRDefault="001442EC" w:rsidP="003568C0">
      <w:pPr>
        <w:pStyle w:val="Blockquote"/>
        <w:spacing w:before="0" w:after="0"/>
        <w:jc w:val="both"/>
        <w:rPr>
          <w:sz w:val="22"/>
        </w:rPr>
      </w:pPr>
      <w:r w:rsidRPr="001442EC">
        <w:rPr>
          <w:sz w:val="22"/>
        </w:rPr>
        <w:t>- Size of the bale:</w:t>
      </w:r>
    </w:p>
    <w:p w14:paraId="0E5AF4F5" w14:textId="77777777" w:rsidR="001442EC" w:rsidRPr="001442EC" w:rsidRDefault="001442EC" w:rsidP="003568C0">
      <w:pPr>
        <w:pStyle w:val="Blockquote"/>
        <w:spacing w:before="0" w:after="0"/>
        <w:jc w:val="both"/>
        <w:rPr>
          <w:sz w:val="22"/>
        </w:rPr>
      </w:pPr>
      <w:r w:rsidRPr="001442EC">
        <w:rPr>
          <w:sz w:val="22"/>
        </w:rPr>
        <w:t>Height: min. 900 mm</w:t>
      </w:r>
    </w:p>
    <w:p w14:paraId="52740C3B" w14:textId="77777777" w:rsidR="001442EC" w:rsidRPr="001442EC" w:rsidRDefault="001442EC" w:rsidP="003568C0">
      <w:pPr>
        <w:pStyle w:val="Blockquote"/>
        <w:spacing w:before="0" w:after="0"/>
        <w:jc w:val="both"/>
        <w:rPr>
          <w:sz w:val="22"/>
        </w:rPr>
      </w:pPr>
      <w:r w:rsidRPr="001442EC">
        <w:rPr>
          <w:sz w:val="22"/>
        </w:rPr>
        <w:t xml:space="preserve">Length: min. 700 mm </w:t>
      </w:r>
    </w:p>
    <w:p w14:paraId="49061A3C" w14:textId="77777777" w:rsidR="001442EC" w:rsidRPr="001442EC" w:rsidRDefault="001442EC" w:rsidP="003568C0">
      <w:pPr>
        <w:pStyle w:val="Blockquote"/>
        <w:spacing w:before="0" w:after="0"/>
        <w:jc w:val="both"/>
        <w:rPr>
          <w:sz w:val="22"/>
        </w:rPr>
      </w:pPr>
      <w:r w:rsidRPr="001442EC">
        <w:rPr>
          <w:sz w:val="22"/>
        </w:rPr>
        <w:t>Width: min. 600 mm</w:t>
      </w:r>
    </w:p>
    <w:p w14:paraId="0A2951BB" w14:textId="77777777" w:rsidR="001442EC" w:rsidRPr="001442EC" w:rsidRDefault="001442EC" w:rsidP="003568C0">
      <w:pPr>
        <w:pStyle w:val="Blockquote"/>
        <w:spacing w:before="0" w:after="0"/>
        <w:jc w:val="both"/>
        <w:rPr>
          <w:sz w:val="22"/>
        </w:rPr>
      </w:pPr>
      <w:r w:rsidRPr="001442EC">
        <w:rPr>
          <w:sz w:val="22"/>
        </w:rPr>
        <w:t>- Power: 380V, 3-7</w:t>
      </w:r>
      <w:proofErr w:type="gramStart"/>
      <w:r w:rsidRPr="001442EC">
        <w:rPr>
          <w:sz w:val="22"/>
        </w:rPr>
        <w:t>,5</w:t>
      </w:r>
      <w:proofErr w:type="gramEnd"/>
      <w:r w:rsidRPr="001442EC">
        <w:rPr>
          <w:sz w:val="22"/>
        </w:rPr>
        <w:t xml:space="preserve"> </w:t>
      </w:r>
      <w:proofErr w:type="spellStart"/>
      <w:r w:rsidRPr="001442EC">
        <w:rPr>
          <w:sz w:val="22"/>
        </w:rPr>
        <w:t>kWt</w:t>
      </w:r>
      <w:proofErr w:type="spellEnd"/>
    </w:p>
    <w:p w14:paraId="6E3135EB" w14:textId="77777777" w:rsidR="001442EC" w:rsidRPr="001442EC" w:rsidRDefault="001442EC" w:rsidP="003568C0">
      <w:pPr>
        <w:pStyle w:val="Blockquote"/>
        <w:spacing w:before="0" w:after="0"/>
        <w:jc w:val="both"/>
        <w:rPr>
          <w:sz w:val="22"/>
        </w:rPr>
      </w:pPr>
      <w:r w:rsidRPr="001442EC">
        <w:rPr>
          <w:sz w:val="22"/>
        </w:rPr>
        <w:t>- Press weight: min. 800 Kg</w:t>
      </w:r>
    </w:p>
    <w:p w14:paraId="70EE610B" w14:textId="77777777" w:rsidR="001442EC" w:rsidRPr="001442EC" w:rsidRDefault="001442EC" w:rsidP="003568C0">
      <w:pPr>
        <w:pStyle w:val="Blockquote"/>
        <w:spacing w:before="0" w:after="0"/>
        <w:jc w:val="both"/>
        <w:rPr>
          <w:sz w:val="22"/>
        </w:rPr>
      </w:pPr>
      <w:r w:rsidRPr="001442EC">
        <w:rPr>
          <w:sz w:val="22"/>
        </w:rPr>
        <w:t>- Loading hole: min. 550x700mm</w:t>
      </w:r>
    </w:p>
    <w:p w14:paraId="040DD9C3" w14:textId="77777777" w:rsidR="001442EC" w:rsidRPr="001442EC" w:rsidRDefault="001442EC" w:rsidP="003568C0">
      <w:pPr>
        <w:pStyle w:val="Blockquote"/>
        <w:spacing w:before="0" w:after="0"/>
        <w:jc w:val="both"/>
        <w:rPr>
          <w:sz w:val="22"/>
        </w:rPr>
      </w:pPr>
      <w:r w:rsidRPr="001442EC">
        <w:rPr>
          <w:sz w:val="22"/>
        </w:rPr>
        <w:t>-Oil tank capacity: min. 35 L</w:t>
      </w:r>
    </w:p>
    <w:p w14:paraId="12CA4C8E" w14:textId="2267BD92" w:rsidR="006F5FD0" w:rsidRDefault="001442EC" w:rsidP="003568C0">
      <w:pPr>
        <w:pStyle w:val="Blockquote"/>
        <w:spacing w:before="0" w:after="0"/>
        <w:jc w:val="both"/>
        <w:rPr>
          <w:sz w:val="22"/>
        </w:rPr>
      </w:pPr>
      <w:r w:rsidRPr="001442EC">
        <w:rPr>
          <w:sz w:val="22"/>
        </w:rPr>
        <w:t>-Removal of the bale: mechanized</w:t>
      </w:r>
    </w:p>
    <w:p w14:paraId="10633CEC" w14:textId="77777777" w:rsidR="001442EC" w:rsidRPr="00732842" w:rsidRDefault="001442EC" w:rsidP="003568C0">
      <w:pPr>
        <w:pStyle w:val="Blockquote"/>
        <w:spacing w:before="0" w:after="0"/>
        <w:jc w:val="both"/>
        <w:rPr>
          <w:b/>
          <w:sz w:val="22"/>
          <w:szCs w:val="22"/>
          <w:lang w:val="en-GB"/>
        </w:rPr>
      </w:pPr>
      <w:r w:rsidRPr="00732842">
        <w:rPr>
          <w:b/>
          <w:sz w:val="22"/>
          <w:szCs w:val="22"/>
          <w:lang w:val="en-GB"/>
        </w:rPr>
        <w:lastRenderedPageBreak/>
        <w:t xml:space="preserve">HYDRAULIC OIL FOR PRESS/BALER </w:t>
      </w:r>
    </w:p>
    <w:p w14:paraId="4A24D93D"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Viscosity type: ISO 15</w:t>
      </w:r>
    </w:p>
    <w:p w14:paraId="02AED926"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Viscosity coefficient ≥ 160</w:t>
      </w:r>
    </w:p>
    <w:p w14:paraId="08CD2E12"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Freezing of temperature: -45 ° C to -60 ° C</w:t>
      </w:r>
    </w:p>
    <w:p w14:paraId="426D22E9" w14:textId="1504F1C9" w:rsidR="001442EC" w:rsidRPr="001442EC" w:rsidRDefault="001442EC" w:rsidP="003568C0">
      <w:pPr>
        <w:pStyle w:val="Blockquote"/>
        <w:spacing w:before="0" w:after="0"/>
        <w:jc w:val="both"/>
        <w:rPr>
          <w:sz w:val="22"/>
          <w:szCs w:val="22"/>
          <w:lang w:val="en-GB"/>
        </w:rPr>
      </w:pPr>
      <w:r w:rsidRPr="001442EC">
        <w:rPr>
          <w:sz w:val="22"/>
          <w:szCs w:val="22"/>
          <w:lang w:val="en-GB"/>
        </w:rPr>
        <w:t>Ignition temperature in an open crucible: +135 ° C</w:t>
      </w:r>
    </w:p>
    <w:p w14:paraId="222730EC" w14:textId="6FE12238" w:rsidR="001442EC" w:rsidRPr="001442EC" w:rsidRDefault="001442EC" w:rsidP="003568C0">
      <w:pPr>
        <w:pStyle w:val="Blockquote"/>
        <w:spacing w:before="0" w:after="0"/>
        <w:jc w:val="both"/>
        <w:rPr>
          <w:sz w:val="22"/>
          <w:szCs w:val="22"/>
          <w:lang w:val="en-GB"/>
        </w:rPr>
      </w:pPr>
      <w:r w:rsidRPr="001442EC">
        <w:rPr>
          <w:sz w:val="22"/>
          <w:szCs w:val="22"/>
          <w:lang w:val="en-GB"/>
        </w:rPr>
        <w:t>Absence of water and mechanical impurities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45064D">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B0B9BF" w14:textId="5A831EE1" w:rsidR="00B9793F"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334848B9" w14:textId="7E348998" w:rsidR="00B9793F" w:rsidRPr="00936D1E" w:rsidRDefault="00B9793F" w:rsidP="00936D1E">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06A">
        <w:rPr>
          <w:rStyle w:val="normaltextrun"/>
          <w:sz w:val="22"/>
          <w:szCs w:val="22"/>
          <w:lang w:val="en-GB"/>
        </w:rPr>
        <w:t>The legal basis of this procedure is Regulation</w:t>
      </w:r>
      <w:r w:rsidRPr="00D8306A">
        <w:rPr>
          <w:rStyle w:val="normaltextrun"/>
          <w:bCs/>
          <w:sz w:val="22"/>
          <w:szCs w:val="22"/>
          <w:lang w:val="en-GB"/>
        </w:rPr>
        <w:t> </w:t>
      </w:r>
      <w:r w:rsidRPr="00D8306A">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E63635">
        <w:rPr>
          <w:rStyle w:val="normaltextrun"/>
          <w:sz w:val="22"/>
          <w:szCs w:val="22"/>
          <w:lang w:val="en-GB"/>
        </w:rPr>
        <w:t>DCI</w:t>
      </w:r>
      <w:r w:rsidR="00D8306A" w:rsidRPr="00D8306A">
        <w:rPr>
          <w:rStyle w:val="normaltextrun"/>
          <w:sz w:val="22"/>
          <w:szCs w:val="22"/>
          <w:lang w:val="en-GB"/>
        </w:rPr>
        <w:t>.</w:t>
      </w:r>
      <w:r w:rsidRPr="00F72244">
        <w:rPr>
          <w:rStyle w:val="normaltextrun"/>
          <w:sz w:val="22"/>
          <w:szCs w:val="22"/>
          <w:lang w:val="en-GB"/>
        </w:rPr>
        <w:t> </w:t>
      </w:r>
      <w:r w:rsidRPr="00D8306A">
        <w:rPr>
          <w:rStyle w:val="normaltextrun"/>
          <w:sz w:val="22"/>
          <w:szCs w:val="22"/>
          <w:lang w:val="en-GB"/>
        </w:rPr>
        <w:t>See Annex A2 of the practical guide.</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69DB781"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7C417B">
        <w:rPr>
          <w:rStyle w:val="normaltextrun"/>
          <w:sz w:val="22"/>
          <w:szCs w:val="22"/>
          <w:lang w:val="en-GB"/>
        </w:rPr>
        <w:t>Participation is open to all </w:t>
      </w:r>
      <w:r w:rsidRPr="007C417B">
        <w:rPr>
          <w:rStyle w:val="normaltextrun"/>
          <w:sz w:val="22"/>
          <w:szCs w:val="22"/>
          <w:lang w:val="en-IE"/>
        </w:rPr>
        <w:t>natural persons who are nationals of and </w:t>
      </w:r>
      <w:r w:rsidRPr="007C417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7C417B">
        <w:rPr>
          <w:rStyle w:val="normaltextrun"/>
          <w:sz w:val="22"/>
          <w:szCs w:val="22"/>
          <w:shd w:val="clear" w:color="auto" w:fill="C0C0C0"/>
          <w:lang w:val="en-GB"/>
        </w:rPr>
        <w:t xml:space="preserve"> </w:t>
      </w:r>
      <w:r w:rsidRPr="00936D1E">
        <w:rPr>
          <w:rStyle w:val="normaltextrun"/>
          <w:sz w:val="22"/>
          <w:szCs w:val="22"/>
          <w:lang w:val="en-GB"/>
        </w:rPr>
        <w:t>under </w:t>
      </w:r>
      <w:r w:rsidRPr="00936D1E">
        <w:rPr>
          <w:rStyle w:val="normaltextrun"/>
          <w:sz w:val="22"/>
          <w:szCs w:val="22"/>
          <w:lang w:val="en-IE"/>
        </w:rPr>
        <w:t>Article 8 of Regulation </w:t>
      </w:r>
      <w:r w:rsidRPr="00936D1E">
        <w:rPr>
          <w:rStyle w:val="normaltextrun"/>
          <w:sz w:val="22"/>
          <w:szCs w:val="22"/>
          <w:lang w:val="en-GB"/>
        </w:rPr>
        <w:t>(EU) No 236/2014 </w:t>
      </w:r>
      <w:r w:rsidRPr="00936D1E">
        <w:rPr>
          <w:rStyle w:val="normaltextrun"/>
          <w:sz w:val="22"/>
          <w:szCs w:val="22"/>
          <w:lang w:val="en-IE"/>
        </w:rPr>
        <w:t>establishing common rules and procedures for the implementation of the Union's instruments for external action (CIR) </w:t>
      </w:r>
      <w:r w:rsidRPr="00936D1E">
        <w:rPr>
          <w:rStyle w:val="normaltextrun"/>
          <w:sz w:val="22"/>
          <w:szCs w:val="22"/>
          <w:lang w:val="en-GB"/>
        </w:rPr>
        <w:t>for the applicable instrument under which the contract is financed</w:t>
      </w:r>
      <w:r w:rsidRPr="00936D1E">
        <w:rPr>
          <w:rStyle w:val="normaltextrun"/>
          <w:sz w:val="22"/>
          <w:szCs w:val="22"/>
          <w:lang w:val="en-IE"/>
        </w:rPr>
        <w:t>. </w:t>
      </w:r>
    </w:p>
    <w:p w14:paraId="7B95C439"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936D1E">
        <w:rPr>
          <w:rStyle w:val="normaltextrun"/>
          <w:sz w:val="22"/>
          <w:szCs w:val="22"/>
          <w:lang w:val="en-GB"/>
        </w:rPr>
        <w:t>Participation is also open to international organisations.</w:t>
      </w:r>
    </w:p>
    <w:p w14:paraId="3B95C248" w14:textId="77777777" w:rsidR="00B9793F" w:rsidRPr="007C417B" w:rsidRDefault="00BD69EF" w:rsidP="00B9793F">
      <w:pPr>
        <w:ind w:left="426"/>
        <w:jc w:val="both"/>
        <w:rPr>
          <w:sz w:val="22"/>
          <w:szCs w:val="22"/>
          <w:lang w:val="en-GB"/>
        </w:rPr>
      </w:pPr>
      <w:r w:rsidRPr="007C417B">
        <w:rPr>
          <w:sz w:val="22"/>
          <w:szCs w:val="22"/>
          <w:lang w:val="en-GB"/>
        </w:rPr>
        <w:t xml:space="preserve">Participation </w:t>
      </w:r>
      <w:r w:rsidR="00B9793F" w:rsidRPr="007C417B">
        <w:rPr>
          <w:sz w:val="22"/>
          <w:szCs w:val="22"/>
          <w:lang w:val="en-GB"/>
        </w:rPr>
        <w:t>financed by the European Instrument for Democracy and Human Rights (EIDHR) and the Instrument contributing to Stability and Peace (</w:t>
      </w:r>
      <w:proofErr w:type="spellStart"/>
      <w:r w:rsidR="00B9793F" w:rsidRPr="007C417B">
        <w:rPr>
          <w:sz w:val="22"/>
          <w:szCs w:val="22"/>
          <w:lang w:val="en-GB"/>
        </w:rPr>
        <w:t>IcSP</w:t>
      </w:r>
      <w:proofErr w:type="spellEnd"/>
      <w:r w:rsidR="00B9793F" w:rsidRPr="007C417B">
        <w:rPr>
          <w:sz w:val="22"/>
          <w:szCs w:val="22"/>
          <w:lang w:val="en-GB"/>
        </w:rPr>
        <w:t>)</w:t>
      </w:r>
      <w:r w:rsidR="00B9793F" w:rsidRPr="007C417B">
        <w:rPr>
          <w:rStyle w:val="FootnoteReference"/>
          <w:sz w:val="22"/>
          <w:szCs w:val="22"/>
          <w:lang w:val="en-GB"/>
        </w:rPr>
        <w:footnoteReference w:id="1"/>
      </w:r>
      <w:r w:rsidR="00B9793F" w:rsidRPr="007C417B">
        <w:rPr>
          <w:sz w:val="22"/>
          <w:szCs w:val="22"/>
          <w:lang w:val="en-GB"/>
        </w:rPr>
        <w:t xml:space="preserve"> is fully untied</w:t>
      </w:r>
      <w:r w:rsidR="00B9793F" w:rsidRPr="007C417B">
        <w:rPr>
          <w:rStyle w:val="FootnoteReference"/>
          <w:sz w:val="22"/>
          <w:szCs w:val="22"/>
        </w:rPr>
        <w:footnoteReference w:id="2"/>
      </w:r>
      <w:r w:rsidR="00B9793F" w:rsidRPr="007C417B">
        <w:rPr>
          <w:sz w:val="22"/>
          <w:szCs w:val="22"/>
          <w:lang w:val="en-GB"/>
        </w:rPr>
        <w:t xml:space="preserve">. </w:t>
      </w:r>
    </w:p>
    <w:p w14:paraId="38DF9256" w14:textId="1E5C7E8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45064D">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30B83CA" w:rsidR="006F5FD0" w:rsidRPr="00717BE5" w:rsidRDefault="0020655A" w:rsidP="00717BE5">
      <w:pPr>
        <w:pStyle w:val="Blockquote"/>
        <w:jc w:val="both"/>
        <w:rPr>
          <w:sz w:val="22"/>
          <w:szCs w:val="22"/>
          <w:lang w:val="en-GB"/>
        </w:rPr>
      </w:pPr>
      <w:r>
        <w:rPr>
          <w:sz w:val="22"/>
          <w:szCs w:val="22"/>
          <w:lang w:val="en-GB"/>
        </w:rPr>
        <w:t>28</w:t>
      </w:r>
      <w:r w:rsidR="00717BE5" w:rsidRPr="002B18EE">
        <w:rPr>
          <w:sz w:val="22"/>
          <w:szCs w:val="22"/>
          <w:lang w:val="en-GB"/>
        </w:rPr>
        <w:t xml:space="preserve"> </w:t>
      </w:r>
      <w:r>
        <w:rPr>
          <w:sz w:val="22"/>
          <w:szCs w:val="22"/>
          <w:lang w:val="en-GB"/>
        </w:rPr>
        <w:t>July</w:t>
      </w:r>
      <w:r w:rsidR="00717BE5" w:rsidRPr="002B18EE">
        <w:rPr>
          <w:sz w:val="22"/>
          <w:szCs w:val="22"/>
          <w:lang w:val="en-GB"/>
        </w:rPr>
        <w:t xml:space="preserve">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CF5C21D" w:rsidR="006F5FD0" w:rsidRPr="00717BE5" w:rsidRDefault="00717BE5" w:rsidP="00571687">
      <w:pPr>
        <w:pStyle w:val="Blockquote"/>
        <w:jc w:val="both"/>
        <w:rPr>
          <w:i/>
          <w:sz w:val="22"/>
          <w:szCs w:val="22"/>
        </w:rPr>
      </w:pPr>
      <w:r w:rsidRPr="00717BE5">
        <w:rPr>
          <w:rStyle w:val="Emphasis"/>
          <w:i w:val="0"/>
          <w:sz w:val="22"/>
          <w:szCs w:val="22"/>
          <w:lang w:val="en-GB"/>
        </w:rPr>
        <w:t>The implementation period of the tasks shall run from the date the contr</w:t>
      </w:r>
      <w:r w:rsidR="0020655A">
        <w:rPr>
          <w:rStyle w:val="Emphasis"/>
          <w:i w:val="0"/>
          <w:sz w:val="22"/>
          <w:szCs w:val="22"/>
          <w:lang w:val="en-GB"/>
        </w:rPr>
        <w:t>act enters into force within up to 6 months</w:t>
      </w:r>
      <w:r w:rsidRPr="00717BE5">
        <w:rPr>
          <w:rStyle w:val="Emphasis"/>
          <w:i w:val="0"/>
          <w:sz w:val="22"/>
          <w:szCs w:val="22"/>
          <w:lang w:val="en-GB"/>
        </w:rPr>
        <w:t>.</w:t>
      </w:r>
    </w:p>
    <w:p w14:paraId="29CC7DD8" w14:textId="77777777" w:rsidR="006F5FD0" w:rsidRPr="00B33EE6" w:rsidRDefault="0045064D">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712764E9" w14:textId="77777777" w:rsidR="006F5FD0" w:rsidRPr="003F25D6" w:rsidRDefault="006F5FD0" w:rsidP="003F25D6">
      <w:pPr>
        <w:pStyle w:val="Blockquote"/>
        <w:ind w:left="357" w:right="357"/>
        <w:jc w:val="both"/>
        <w:rPr>
          <w:sz w:val="22"/>
          <w:szCs w:val="22"/>
          <w:lang w:val="en-GB"/>
        </w:rPr>
      </w:pPr>
      <w:r w:rsidRPr="003F25D6">
        <w:rPr>
          <w:sz w:val="22"/>
          <w:szCs w:val="22"/>
          <w:lang w:val="en-GB"/>
        </w:rPr>
        <w:t xml:space="preserve">The objective of this criterion is to examine whether or not the </w:t>
      </w:r>
      <w:r w:rsidR="005639EC" w:rsidRPr="003F25D6">
        <w:rPr>
          <w:sz w:val="22"/>
          <w:szCs w:val="22"/>
          <w:lang w:val="en-GB"/>
        </w:rPr>
        <w:t>tenderer</w:t>
      </w:r>
      <w:r w:rsidRPr="003F25D6">
        <w:rPr>
          <w:sz w:val="22"/>
          <w:szCs w:val="22"/>
          <w:lang w:val="en-GB"/>
        </w:rPr>
        <w:t xml:space="preserve"> (i</w:t>
      </w:r>
      <w:r w:rsidR="00235A71" w:rsidRPr="003F25D6">
        <w:rPr>
          <w:sz w:val="22"/>
          <w:szCs w:val="22"/>
          <w:lang w:val="en-GB"/>
        </w:rPr>
        <w:t>.</w:t>
      </w:r>
      <w:r w:rsidRPr="003F25D6">
        <w:rPr>
          <w:sz w:val="22"/>
          <w:szCs w:val="22"/>
          <w:lang w:val="en-GB"/>
        </w:rPr>
        <w:t>e</w:t>
      </w:r>
      <w:r w:rsidR="00235A71" w:rsidRPr="003F25D6">
        <w:rPr>
          <w:sz w:val="22"/>
          <w:szCs w:val="22"/>
          <w:lang w:val="en-GB"/>
        </w:rPr>
        <w:t>.</w:t>
      </w:r>
      <w:r w:rsidRPr="003F25D6">
        <w:rPr>
          <w:sz w:val="22"/>
          <w:szCs w:val="22"/>
          <w:lang w:val="en-GB"/>
        </w:rPr>
        <w:t xml:space="preserve"> the consortium as a whole, in the case of a </w:t>
      </w:r>
      <w:r w:rsidR="005639EC" w:rsidRPr="003F25D6">
        <w:rPr>
          <w:sz w:val="22"/>
          <w:szCs w:val="22"/>
          <w:lang w:val="en-GB"/>
        </w:rPr>
        <w:t>tender</w:t>
      </w:r>
      <w:r w:rsidRPr="003F25D6">
        <w:rPr>
          <w:sz w:val="22"/>
          <w:szCs w:val="22"/>
          <w:lang w:val="en-GB"/>
        </w:rPr>
        <w:t xml:space="preserve"> from a consortium):</w:t>
      </w:r>
    </w:p>
    <w:p w14:paraId="0F573BEE" w14:textId="77777777" w:rsidR="006F5FD0" w:rsidRPr="003F25D6" w:rsidRDefault="006F5FD0" w:rsidP="003F25D6">
      <w:pPr>
        <w:pStyle w:val="Blockquote"/>
        <w:numPr>
          <w:ilvl w:val="0"/>
          <w:numId w:val="34"/>
        </w:numPr>
        <w:tabs>
          <w:tab w:val="clear" w:pos="360"/>
          <w:tab w:val="num" w:pos="720"/>
        </w:tabs>
        <w:ind w:left="714" w:right="357" w:hanging="357"/>
        <w:jc w:val="both"/>
        <w:rPr>
          <w:sz w:val="22"/>
          <w:szCs w:val="22"/>
          <w:lang w:val="en-GB"/>
        </w:rPr>
      </w:pPr>
      <w:r w:rsidRPr="003F25D6">
        <w:rPr>
          <w:sz w:val="22"/>
          <w:szCs w:val="22"/>
          <w:lang w:val="en-GB"/>
        </w:rPr>
        <w:t xml:space="preserve">will not be economically dependent on the </w:t>
      </w:r>
      <w:r w:rsidR="00513F0F" w:rsidRPr="003F25D6">
        <w:rPr>
          <w:sz w:val="22"/>
          <w:szCs w:val="22"/>
          <w:lang w:val="en-GB"/>
        </w:rPr>
        <w:t>c</w:t>
      </w:r>
      <w:r w:rsidRPr="003F25D6">
        <w:rPr>
          <w:sz w:val="22"/>
          <w:szCs w:val="22"/>
          <w:lang w:val="en-GB"/>
        </w:rPr>
        <w:t xml:space="preserve">ontracting </w:t>
      </w:r>
      <w:r w:rsidR="00513F0F" w:rsidRPr="003F25D6">
        <w:rPr>
          <w:sz w:val="22"/>
          <w:szCs w:val="22"/>
          <w:lang w:val="en-GB"/>
        </w:rPr>
        <w:t>a</w:t>
      </w:r>
      <w:r w:rsidRPr="003F25D6">
        <w:rPr>
          <w:sz w:val="22"/>
          <w:szCs w:val="22"/>
          <w:lang w:val="en-GB"/>
        </w:rPr>
        <w:t xml:space="preserve">uthority in the event that the contract </w:t>
      </w:r>
      <w:r w:rsidRPr="003F25D6">
        <w:rPr>
          <w:sz w:val="22"/>
          <w:szCs w:val="22"/>
          <w:lang w:val="en-GB"/>
        </w:rPr>
        <w:lastRenderedPageBreak/>
        <w:t>is awarded to it; and</w:t>
      </w:r>
    </w:p>
    <w:p w14:paraId="20A2C18D" w14:textId="77777777" w:rsidR="006F5FD0" w:rsidRPr="003F25D6" w:rsidRDefault="006F5FD0" w:rsidP="003F25D6">
      <w:pPr>
        <w:pStyle w:val="Blockquote"/>
        <w:numPr>
          <w:ilvl w:val="0"/>
          <w:numId w:val="35"/>
        </w:numPr>
        <w:tabs>
          <w:tab w:val="clear" w:pos="360"/>
          <w:tab w:val="num" w:pos="720"/>
        </w:tabs>
        <w:ind w:left="720"/>
        <w:jc w:val="both"/>
        <w:rPr>
          <w:sz w:val="22"/>
          <w:szCs w:val="22"/>
          <w:lang w:val="en-GB"/>
        </w:rPr>
      </w:pPr>
      <w:proofErr w:type="gramStart"/>
      <w:r w:rsidRPr="003F25D6">
        <w:rPr>
          <w:sz w:val="22"/>
          <w:szCs w:val="22"/>
          <w:lang w:val="en-GB"/>
        </w:rPr>
        <w:t>has</w:t>
      </w:r>
      <w:proofErr w:type="gramEnd"/>
      <w:r w:rsidRPr="003F25D6">
        <w:rPr>
          <w:sz w:val="22"/>
          <w:szCs w:val="22"/>
          <w:lang w:val="en-GB"/>
        </w:rPr>
        <w:t xml:space="preserve"> sufficient financial stability to handle the proposed contract.</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proofErr w:type="gramStart"/>
      <w:r>
        <w:rPr>
          <w:sz w:val="22"/>
          <w:szCs w:val="22"/>
          <w:lang w:val="en-GB"/>
        </w:rPr>
        <w:t>at</w:t>
      </w:r>
      <w:proofErr w:type="gramEnd"/>
      <w:r>
        <w:rPr>
          <w:sz w:val="22"/>
          <w:szCs w:val="22"/>
          <w:lang w:val="en-GB"/>
        </w:rPr>
        <w:t xml:space="preserve">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75C1D00D"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proofErr w:type="gramStart"/>
      <w:r w:rsidRPr="003F25D6">
        <w:rPr>
          <w:sz w:val="22"/>
          <w:szCs w:val="22"/>
          <w:lang w:val="en-GB"/>
        </w:rPr>
        <w:t>the</w:t>
      </w:r>
      <w:proofErr w:type="gramEnd"/>
      <w:r w:rsidRPr="003F25D6">
        <w:rPr>
          <w:sz w:val="22"/>
          <w:szCs w:val="22"/>
          <w:lang w:val="en-GB"/>
        </w:rPr>
        <w:t xml:space="preserve"> </w:t>
      </w:r>
      <w:r w:rsidR="00994EA3" w:rsidRPr="003F25D6">
        <w:rPr>
          <w:sz w:val="22"/>
          <w:szCs w:val="22"/>
          <w:lang w:val="en-GB"/>
        </w:rPr>
        <w:t>tenderer</w:t>
      </w:r>
      <w:r w:rsidRPr="003F25D6">
        <w:rPr>
          <w:sz w:val="22"/>
          <w:szCs w:val="22"/>
          <w:lang w:val="en-GB"/>
        </w:rPr>
        <w:t xml:space="preserve"> has </w:t>
      </w:r>
      <w:r w:rsidR="00E81C0B" w:rsidRPr="003F25D6">
        <w:rPr>
          <w:sz w:val="22"/>
          <w:szCs w:val="22"/>
          <w:lang w:val="en-GB"/>
        </w:rPr>
        <w:t>delivered supplies</w:t>
      </w:r>
      <w:r w:rsidR="001661F7" w:rsidRPr="003F25D6">
        <w:rPr>
          <w:sz w:val="22"/>
          <w:szCs w:val="22"/>
          <w:lang w:val="en-GB"/>
        </w:rPr>
        <w:t xml:space="preserve"> under </w:t>
      </w:r>
      <w:r w:rsidR="00933137" w:rsidRPr="003F25D6">
        <w:rPr>
          <w:sz w:val="22"/>
          <w:szCs w:val="22"/>
          <w:lang w:val="en-GB"/>
        </w:rPr>
        <w:t xml:space="preserve">at least </w:t>
      </w:r>
      <w:r w:rsidR="004A0C69">
        <w:rPr>
          <w:sz w:val="22"/>
          <w:szCs w:val="22"/>
          <w:lang w:val="en-GB"/>
        </w:rPr>
        <w:t>2</w:t>
      </w:r>
      <w:r w:rsidRPr="003F25D6">
        <w:rPr>
          <w:sz w:val="22"/>
          <w:szCs w:val="22"/>
          <w:lang w:val="en-GB"/>
        </w:rPr>
        <w:t xml:space="preserve"> </w:t>
      </w:r>
      <w:r w:rsidR="001661F7" w:rsidRPr="003F25D6">
        <w:rPr>
          <w:sz w:val="22"/>
          <w:szCs w:val="22"/>
          <w:lang w:val="en-GB"/>
        </w:rPr>
        <w:t xml:space="preserve">contract </w:t>
      </w:r>
      <w:r w:rsidRPr="003F25D6">
        <w:rPr>
          <w:sz w:val="22"/>
          <w:szCs w:val="22"/>
          <w:lang w:val="en-GB"/>
        </w:rPr>
        <w:t xml:space="preserve">with a budget of at least </w:t>
      </w:r>
      <w:r w:rsidR="00B944F2" w:rsidRPr="00B33EE6">
        <w:rPr>
          <w:sz w:val="22"/>
          <w:szCs w:val="22"/>
          <w:lang w:val="en-GB"/>
        </w:rPr>
        <w:t>that of this contract</w:t>
      </w:r>
      <w:r w:rsidRPr="003F25D6">
        <w:rPr>
          <w:sz w:val="22"/>
          <w:szCs w:val="22"/>
          <w:lang w:val="en-GB"/>
        </w:rPr>
        <w:t xml:space="preserve"> in </w:t>
      </w:r>
      <w:r w:rsidR="00EC0522" w:rsidRPr="003F25D6">
        <w:rPr>
          <w:sz w:val="22"/>
          <w:szCs w:val="22"/>
          <w:lang w:val="en-GB"/>
        </w:rPr>
        <w:t>equipment</w:t>
      </w:r>
      <w:r w:rsidR="001661F7" w:rsidRPr="003F25D6">
        <w:rPr>
          <w:sz w:val="22"/>
          <w:szCs w:val="22"/>
          <w:lang w:val="en-GB"/>
        </w:rPr>
        <w:t xml:space="preserve"> which was</w:t>
      </w:r>
      <w:r w:rsidR="00235A71" w:rsidRPr="003F25D6">
        <w:rPr>
          <w:sz w:val="22"/>
          <w:szCs w:val="22"/>
          <w:lang w:val="en-GB"/>
        </w:rPr>
        <w:t xml:space="preserve"> </w:t>
      </w:r>
      <w:r w:rsidR="001661F7" w:rsidRPr="003F25D6">
        <w:rPr>
          <w:sz w:val="22"/>
          <w:szCs w:val="22"/>
          <w:lang w:val="en-GB"/>
        </w:rPr>
        <w:t xml:space="preserve">implemented at any moment </w:t>
      </w:r>
      <w:r w:rsidR="003F25D6">
        <w:rPr>
          <w:sz w:val="22"/>
          <w:szCs w:val="22"/>
          <w:lang w:val="en-GB"/>
        </w:rPr>
        <w:t xml:space="preserve">during the following period: </w:t>
      </w:r>
      <w:r w:rsidR="004A0C69">
        <w:rPr>
          <w:sz w:val="22"/>
          <w:szCs w:val="22"/>
          <w:lang w:val="en-GB"/>
        </w:rPr>
        <w:t>30</w:t>
      </w:r>
      <w:r w:rsidR="009244E9">
        <w:rPr>
          <w:sz w:val="22"/>
          <w:szCs w:val="22"/>
          <w:lang w:val="en-GB"/>
        </w:rPr>
        <w:t xml:space="preserve">.04.2018 - </w:t>
      </w:r>
      <w:r w:rsidR="004A0C69">
        <w:rPr>
          <w:sz w:val="22"/>
          <w:szCs w:val="22"/>
          <w:lang w:val="en-GB"/>
        </w:rPr>
        <w:t>30</w:t>
      </w:r>
      <w:r w:rsidR="009244E9">
        <w:rPr>
          <w:sz w:val="22"/>
          <w:szCs w:val="22"/>
          <w:lang w:val="en-GB"/>
        </w:rPr>
        <w:t>.04</w:t>
      </w:r>
      <w:r w:rsidR="003F25D6" w:rsidRPr="003F25D6">
        <w:rPr>
          <w:sz w:val="22"/>
          <w:szCs w:val="22"/>
          <w:lang w:val="en-GB"/>
        </w:rPr>
        <w:t>.2023</w:t>
      </w:r>
      <w:r w:rsidR="001661F7" w:rsidRPr="003F25D6">
        <w:rPr>
          <w:sz w:val="22"/>
          <w:szCs w:val="22"/>
          <w:lang w:val="en-GB"/>
        </w:rPr>
        <w:t>.</w:t>
      </w:r>
    </w:p>
    <w:p w14:paraId="7EF9ED78" w14:textId="7994E9BA" w:rsidR="008C72E7" w:rsidRDefault="00AF32F0" w:rsidP="008C72E7">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r w:rsidR="009244E9" w:rsidRPr="00CB2A5B">
        <w:rPr>
          <w:sz w:val="22"/>
          <w:szCs w:val="22"/>
          <w:lang w:val="en-GB"/>
        </w:rPr>
        <w:t>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45064D">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93F01DF"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4A0C69">
        <w:rPr>
          <w:rStyle w:val="Emphasis"/>
          <w:i w:val="0"/>
          <w:sz w:val="22"/>
          <w:szCs w:val="22"/>
          <w:lang w:val="en-GB"/>
        </w:rPr>
        <w:t>09</w:t>
      </w:r>
      <w:r w:rsidR="00AB4616" w:rsidRPr="00AB4616">
        <w:rPr>
          <w:rStyle w:val="Emphasis"/>
          <w:i w:val="0"/>
          <w:sz w:val="22"/>
          <w:szCs w:val="22"/>
          <w:lang w:val="en-GB"/>
        </w:rPr>
        <w:t xml:space="preserve"> </w:t>
      </w:r>
      <w:r w:rsidR="004A0C69">
        <w:rPr>
          <w:rStyle w:val="Emphasis"/>
          <w:i w:val="0"/>
          <w:sz w:val="22"/>
          <w:szCs w:val="22"/>
          <w:lang w:val="en-GB"/>
        </w:rPr>
        <w:t>June</w:t>
      </w:r>
      <w:r w:rsidR="00AB4616" w:rsidRPr="00AB4616">
        <w:rPr>
          <w:rStyle w:val="Emphasis"/>
          <w:i w:val="0"/>
          <w:sz w:val="22"/>
          <w:szCs w:val="22"/>
          <w:lang w:val="en-GB"/>
        </w:rPr>
        <w:t xml:space="preserve"> 2023, 17:00</w:t>
      </w:r>
      <w:r w:rsidR="00C66F73">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2B3535BC"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6B4FB" w14:textId="77777777" w:rsidR="0045064D" w:rsidRDefault="0045064D">
      <w:r>
        <w:separator/>
      </w:r>
    </w:p>
  </w:endnote>
  <w:endnote w:type="continuationSeparator" w:id="0">
    <w:p w14:paraId="12FE0055" w14:textId="77777777" w:rsidR="0045064D" w:rsidRDefault="0045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B05E10">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B05E10">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75E0B">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A56F1" w14:textId="77777777" w:rsidR="0045064D" w:rsidRDefault="0045064D">
      <w:r>
        <w:separator/>
      </w:r>
    </w:p>
  </w:footnote>
  <w:footnote w:type="continuationSeparator" w:id="0">
    <w:p w14:paraId="6516A35C" w14:textId="77777777" w:rsidR="0045064D" w:rsidRDefault="0045064D">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779C"/>
    <w:rsid w:val="00051D1D"/>
    <w:rsid w:val="000549FE"/>
    <w:rsid w:val="00063FB5"/>
    <w:rsid w:val="0007067C"/>
    <w:rsid w:val="00080900"/>
    <w:rsid w:val="00082E7A"/>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B77"/>
    <w:rsid w:val="001073D7"/>
    <w:rsid w:val="00113614"/>
    <w:rsid w:val="0013314C"/>
    <w:rsid w:val="001429BC"/>
    <w:rsid w:val="0014405E"/>
    <w:rsid w:val="001442EC"/>
    <w:rsid w:val="00145CFA"/>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D7C59"/>
    <w:rsid w:val="001E50A2"/>
    <w:rsid w:val="001F0839"/>
    <w:rsid w:val="001F1546"/>
    <w:rsid w:val="001F780C"/>
    <w:rsid w:val="00201320"/>
    <w:rsid w:val="0020655A"/>
    <w:rsid w:val="00212656"/>
    <w:rsid w:val="00213E14"/>
    <w:rsid w:val="00216179"/>
    <w:rsid w:val="00226829"/>
    <w:rsid w:val="00233B9D"/>
    <w:rsid w:val="00233DDA"/>
    <w:rsid w:val="00235A71"/>
    <w:rsid w:val="002413EA"/>
    <w:rsid w:val="00243849"/>
    <w:rsid w:val="002575AA"/>
    <w:rsid w:val="00266EB9"/>
    <w:rsid w:val="002753AD"/>
    <w:rsid w:val="0029042C"/>
    <w:rsid w:val="002B1593"/>
    <w:rsid w:val="002B2145"/>
    <w:rsid w:val="002B5400"/>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68C0"/>
    <w:rsid w:val="003574F5"/>
    <w:rsid w:val="00357E25"/>
    <w:rsid w:val="00362824"/>
    <w:rsid w:val="00363ECB"/>
    <w:rsid w:val="00364564"/>
    <w:rsid w:val="003658B9"/>
    <w:rsid w:val="003670BA"/>
    <w:rsid w:val="00367E3E"/>
    <w:rsid w:val="003717BC"/>
    <w:rsid w:val="003861D9"/>
    <w:rsid w:val="0038633F"/>
    <w:rsid w:val="00386E96"/>
    <w:rsid w:val="0038796E"/>
    <w:rsid w:val="0039147E"/>
    <w:rsid w:val="0039347D"/>
    <w:rsid w:val="003947E7"/>
    <w:rsid w:val="00397073"/>
    <w:rsid w:val="003A4357"/>
    <w:rsid w:val="003B1B35"/>
    <w:rsid w:val="003C1515"/>
    <w:rsid w:val="003C5133"/>
    <w:rsid w:val="003D16FB"/>
    <w:rsid w:val="003D6CAD"/>
    <w:rsid w:val="003E782D"/>
    <w:rsid w:val="003F25D6"/>
    <w:rsid w:val="003F4471"/>
    <w:rsid w:val="0040360C"/>
    <w:rsid w:val="004108A4"/>
    <w:rsid w:val="00424124"/>
    <w:rsid w:val="00434F89"/>
    <w:rsid w:val="0043533D"/>
    <w:rsid w:val="0045064D"/>
    <w:rsid w:val="00452ED8"/>
    <w:rsid w:val="0045494F"/>
    <w:rsid w:val="004567DF"/>
    <w:rsid w:val="00472630"/>
    <w:rsid w:val="00473883"/>
    <w:rsid w:val="00476D80"/>
    <w:rsid w:val="00480B5C"/>
    <w:rsid w:val="004850B4"/>
    <w:rsid w:val="004901C2"/>
    <w:rsid w:val="004957E5"/>
    <w:rsid w:val="004A0C69"/>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90ADB"/>
    <w:rsid w:val="005A21DC"/>
    <w:rsid w:val="005B35A2"/>
    <w:rsid w:val="005B4F80"/>
    <w:rsid w:val="005B5E3C"/>
    <w:rsid w:val="005C71EF"/>
    <w:rsid w:val="005D41DD"/>
    <w:rsid w:val="005F776D"/>
    <w:rsid w:val="00602477"/>
    <w:rsid w:val="0060359F"/>
    <w:rsid w:val="0061336A"/>
    <w:rsid w:val="006309DE"/>
    <w:rsid w:val="00632BDC"/>
    <w:rsid w:val="00633D6E"/>
    <w:rsid w:val="0064390B"/>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32842"/>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352C"/>
    <w:rsid w:val="007C417B"/>
    <w:rsid w:val="007D51F2"/>
    <w:rsid w:val="007D6292"/>
    <w:rsid w:val="007D6485"/>
    <w:rsid w:val="007D761E"/>
    <w:rsid w:val="007E550B"/>
    <w:rsid w:val="007F095B"/>
    <w:rsid w:val="007F26E3"/>
    <w:rsid w:val="007F5383"/>
    <w:rsid w:val="007F6AA9"/>
    <w:rsid w:val="008006B4"/>
    <w:rsid w:val="00800827"/>
    <w:rsid w:val="008055D1"/>
    <w:rsid w:val="00810582"/>
    <w:rsid w:val="00813A48"/>
    <w:rsid w:val="008152EF"/>
    <w:rsid w:val="008162F6"/>
    <w:rsid w:val="00817895"/>
    <w:rsid w:val="00817B4A"/>
    <w:rsid w:val="0082368D"/>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5E9B"/>
    <w:rsid w:val="008B77CD"/>
    <w:rsid w:val="008C3178"/>
    <w:rsid w:val="008C68A0"/>
    <w:rsid w:val="008C72E7"/>
    <w:rsid w:val="008D1243"/>
    <w:rsid w:val="008D3E45"/>
    <w:rsid w:val="008D5354"/>
    <w:rsid w:val="008E2D12"/>
    <w:rsid w:val="008F294D"/>
    <w:rsid w:val="009017AA"/>
    <w:rsid w:val="009055F3"/>
    <w:rsid w:val="009056BE"/>
    <w:rsid w:val="0090633C"/>
    <w:rsid w:val="009066B6"/>
    <w:rsid w:val="00907556"/>
    <w:rsid w:val="00913817"/>
    <w:rsid w:val="009244E9"/>
    <w:rsid w:val="00925F7F"/>
    <w:rsid w:val="009260B8"/>
    <w:rsid w:val="0092731B"/>
    <w:rsid w:val="009317C0"/>
    <w:rsid w:val="00933137"/>
    <w:rsid w:val="009352F4"/>
    <w:rsid w:val="00936D1E"/>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1517"/>
    <w:rsid w:val="009F5FB4"/>
    <w:rsid w:val="00A00BD5"/>
    <w:rsid w:val="00A021B5"/>
    <w:rsid w:val="00A02E6B"/>
    <w:rsid w:val="00A03055"/>
    <w:rsid w:val="00A046E7"/>
    <w:rsid w:val="00A04B00"/>
    <w:rsid w:val="00A11931"/>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4ED6"/>
    <w:rsid w:val="00A97B08"/>
    <w:rsid w:val="00AA5256"/>
    <w:rsid w:val="00AA7F22"/>
    <w:rsid w:val="00AB19C5"/>
    <w:rsid w:val="00AB4616"/>
    <w:rsid w:val="00AB7F58"/>
    <w:rsid w:val="00AC0D0C"/>
    <w:rsid w:val="00AC4530"/>
    <w:rsid w:val="00AC7E0D"/>
    <w:rsid w:val="00AD1660"/>
    <w:rsid w:val="00AD1E4D"/>
    <w:rsid w:val="00AE1D8D"/>
    <w:rsid w:val="00AE4633"/>
    <w:rsid w:val="00AE6A5B"/>
    <w:rsid w:val="00AF0B6B"/>
    <w:rsid w:val="00AF32F0"/>
    <w:rsid w:val="00AF412E"/>
    <w:rsid w:val="00AF7BB3"/>
    <w:rsid w:val="00B00363"/>
    <w:rsid w:val="00B05E10"/>
    <w:rsid w:val="00B063F9"/>
    <w:rsid w:val="00B06D60"/>
    <w:rsid w:val="00B112A1"/>
    <w:rsid w:val="00B14398"/>
    <w:rsid w:val="00B200AF"/>
    <w:rsid w:val="00B27B8B"/>
    <w:rsid w:val="00B33EE6"/>
    <w:rsid w:val="00B4236B"/>
    <w:rsid w:val="00B46840"/>
    <w:rsid w:val="00B503CB"/>
    <w:rsid w:val="00B50F8D"/>
    <w:rsid w:val="00B60EC5"/>
    <w:rsid w:val="00B738A7"/>
    <w:rsid w:val="00B7586A"/>
    <w:rsid w:val="00B766F9"/>
    <w:rsid w:val="00B805A5"/>
    <w:rsid w:val="00B83DA1"/>
    <w:rsid w:val="00B84AED"/>
    <w:rsid w:val="00B90EE0"/>
    <w:rsid w:val="00B92478"/>
    <w:rsid w:val="00B944F2"/>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66F73"/>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4101"/>
    <w:rsid w:val="00D8306A"/>
    <w:rsid w:val="00D8773C"/>
    <w:rsid w:val="00D87D0A"/>
    <w:rsid w:val="00D93082"/>
    <w:rsid w:val="00D97139"/>
    <w:rsid w:val="00DA0ABA"/>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3635"/>
    <w:rsid w:val="00E669EC"/>
    <w:rsid w:val="00E66A55"/>
    <w:rsid w:val="00E67B1B"/>
    <w:rsid w:val="00E713DA"/>
    <w:rsid w:val="00E813B7"/>
    <w:rsid w:val="00E81C0B"/>
    <w:rsid w:val="00E82874"/>
    <w:rsid w:val="00E845AC"/>
    <w:rsid w:val="00E867FC"/>
    <w:rsid w:val="00E86D8B"/>
    <w:rsid w:val="00E9047D"/>
    <w:rsid w:val="00E95C89"/>
    <w:rsid w:val="00E97A06"/>
    <w:rsid w:val="00EA399C"/>
    <w:rsid w:val="00EA7B74"/>
    <w:rsid w:val="00EB4C19"/>
    <w:rsid w:val="00EB586A"/>
    <w:rsid w:val="00EC0522"/>
    <w:rsid w:val="00EC1215"/>
    <w:rsid w:val="00EC34C6"/>
    <w:rsid w:val="00EC7EB7"/>
    <w:rsid w:val="00EC7F91"/>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1C38"/>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24D675AC-ABA0-47DB-9338-93EDEA06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10676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37</cp:revision>
  <cp:lastPrinted>2023-02-03T09:50:00Z</cp:lastPrinted>
  <dcterms:created xsi:type="dcterms:W3CDTF">2021-06-23T07:58:00Z</dcterms:created>
  <dcterms:modified xsi:type="dcterms:W3CDTF">2023-05-26T07:46:00Z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