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04C" w:rsidRPr="004172A6" w:rsidRDefault="0000121E" w:rsidP="00397D34">
      <w:pPr>
        <w:jc w:val="both"/>
        <w:rPr>
          <w:rFonts w:ascii="GHEA Grapalat" w:hAnsi="GHEA Grapalat"/>
          <w:b/>
          <w:i/>
          <w:lang w:val="hy-AM"/>
        </w:rPr>
      </w:pPr>
      <w:r w:rsidRPr="0000121E">
        <w:rPr>
          <w:rFonts w:ascii="GHEA Grapalat" w:hAnsi="GHEA Grapalat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3" o:spid="_x0000_s1026" type="#_x0000_t202" style="position:absolute;left:0;text-align:left;margin-left:413.05pt;margin-top:-11.4pt;width:122.05pt;height:43.6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" filled="f" stroked="f">
            <v:textbox style="mso-fit-shape-to-text:t">
              <w:txbxContent>
                <w:p w:rsidR="0013004C" w:rsidRPr="004172A6" w:rsidRDefault="003C4AB3" w:rsidP="0013004C">
                  <w:pPr>
                    <w:pStyle w:val="a8"/>
                    <w:spacing w:before="0" w:beforeAutospacing="0" w:after="0" w:afterAutospacing="0"/>
                    <w:rPr>
                      <w:rFonts w:ascii="Sylfaen" w:hAnsi="Sylfaen" w:cstheme="minorBidi"/>
                      <w:kern w:val="24"/>
                      <w:sz w:val="12"/>
                      <w:szCs w:val="12"/>
                      <w:lang w:val="hy-AM"/>
                    </w:rPr>
                  </w:pPr>
                  <w:r w:rsidRPr="004172A6">
                    <w:rPr>
                      <w:rFonts w:ascii="Sylfaen" w:hAnsi="Sylfaen" w:cs="Sylfaen"/>
                      <w:kern w:val="24"/>
                      <w:sz w:val="12"/>
                      <w:szCs w:val="12"/>
                    </w:rPr>
                    <w:t>ՀայաստանիՏարածքայինԶարգացման</w:t>
                  </w:r>
                </w:p>
                <w:p w:rsidR="003C4AB3" w:rsidRPr="004172A6" w:rsidRDefault="003C4AB3" w:rsidP="0013004C">
                  <w:pPr>
                    <w:pStyle w:val="a8"/>
                    <w:spacing w:before="0" w:beforeAutospacing="0" w:after="0" w:afterAutospacing="0"/>
                    <w:jc w:val="center"/>
                    <w:rPr>
                      <w:sz w:val="12"/>
                      <w:szCs w:val="12"/>
                    </w:rPr>
                  </w:pPr>
                  <w:r w:rsidRPr="004172A6">
                    <w:rPr>
                      <w:rFonts w:ascii="Sylfaen" w:hAnsi="Sylfaen" w:cs="Sylfaen"/>
                      <w:kern w:val="24"/>
                      <w:sz w:val="12"/>
                      <w:szCs w:val="12"/>
                    </w:rPr>
                    <w:t>Հիմնադրամ</w:t>
                  </w:r>
                </w:p>
              </w:txbxContent>
            </v:textbox>
          </v:shape>
        </w:pict>
      </w:r>
    </w:p>
    <w:p w:rsidR="00397D34" w:rsidRPr="004172A6" w:rsidRDefault="0013004C" w:rsidP="00397D34">
      <w:pPr>
        <w:jc w:val="both"/>
        <w:rPr>
          <w:rFonts w:ascii="GHEA Grapalat" w:hAnsi="GHEA Grapalat"/>
          <w:b/>
          <w:i/>
          <w:lang w:val="hy-AM"/>
        </w:rPr>
      </w:pPr>
      <w:r w:rsidRPr="004172A6">
        <w:rPr>
          <w:rFonts w:ascii="GHEA Grapalat" w:hAnsi="GHEA Grapalat"/>
          <w:b/>
          <w:i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5850890</wp:posOffset>
            </wp:positionH>
            <wp:positionV relativeFrom="margin">
              <wp:posOffset>-754380</wp:posOffset>
            </wp:positionV>
            <wp:extent cx="445135" cy="6102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7D34" w:rsidRPr="00505C75">
        <w:rPr>
          <w:rFonts w:ascii="GHEA Grapalat" w:hAnsi="GHEA Grapalat"/>
          <w:b/>
          <w:i/>
          <w:lang w:val="hy-AM"/>
        </w:rPr>
        <w:t>ՀԱՆՐԱՅԻՆ ՔՆՆԱՐԿՄԱՆ ՀԱՅՏԱՐԱՐՈՒԹՅՈՒՆ</w:t>
      </w:r>
    </w:p>
    <w:p w:rsidR="006E070B" w:rsidRPr="004172A6" w:rsidRDefault="006E070B" w:rsidP="00397D34">
      <w:pPr>
        <w:jc w:val="both"/>
        <w:rPr>
          <w:rFonts w:ascii="GHEA Grapalat" w:hAnsi="GHEA Grapalat"/>
          <w:lang w:val="hy-AM"/>
        </w:rPr>
      </w:pPr>
    </w:p>
    <w:p w:rsidR="00A83D27" w:rsidRPr="003B57F1" w:rsidRDefault="00A83D27" w:rsidP="003E1BF0">
      <w:pPr>
        <w:ind w:firstLine="432"/>
        <w:jc w:val="both"/>
        <w:rPr>
          <w:rFonts w:ascii="GHEA Grapalat" w:hAnsi="GHEA Grapalat"/>
          <w:lang w:val="hy-AM"/>
        </w:rPr>
      </w:pPr>
      <w:r w:rsidRPr="00A83D27">
        <w:rPr>
          <w:rFonts w:ascii="GHEA Grapalat" w:hAnsi="GHEA Grapalat"/>
          <w:lang w:val="hy-AM"/>
        </w:rPr>
        <w:t xml:space="preserve">«Շրջակա միջավայրի վրա ազդեցության գնահատման և փորձաքննության մասին» ՀՀ օրենքի /21.06.2014թ. Հ0-110-Ն/ համաձայն, ինչպես նաև ՀՀ կառավարության 19.11.2014թ. N 1325-Ն որոշման հավելվածի 5-րդ գլխով սահմանված կարգով </w:t>
      </w:r>
      <w:r w:rsidRPr="005F7E7A">
        <w:rPr>
          <w:rFonts w:ascii="GHEA Grapalat" w:hAnsi="GHEA Grapalat"/>
          <w:b/>
          <w:lang w:val="hy-AM"/>
        </w:rPr>
        <w:t xml:space="preserve">2022թ. </w:t>
      </w:r>
      <w:r w:rsidR="00C130D1" w:rsidRPr="00C130D1">
        <w:rPr>
          <w:rFonts w:ascii="GHEA Grapalat" w:hAnsi="GHEA Grapalat"/>
          <w:b/>
          <w:lang w:val="hy-AM"/>
        </w:rPr>
        <w:t>հունիսի</w:t>
      </w:r>
      <w:r w:rsidRPr="005F7E7A">
        <w:rPr>
          <w:rFonts w:ascii="GHEA Grapalat" w:hAnsi="GHEA Grapalat"/>
          <w:b/>
          <w:lang w:val="hy-AM"/>
        </w:rPr>
        <w:t xml:space="preserve"> 2</w:t>
      </w:r>
      <w:r w:rsidR="00C130D1" w:rsidRPr="00C130D1">
        <w:rPr>
          <w:rFonts w:ascii="GHEA Grapalat" w:hAnsi="GHEA Grapalat"/>
          <w:b/>
          <w:lang w:val="hy-AM"/>
        </w:rPr>
        <w:t>1</w:t>
      </w:r>
      <w:r w:rsidRPr="005F7E7A">
        <w:rPr>
          <w:rFonts w:ascii="GHEA Grapalat" w:hAnsi="GHEA Grapalat"/>
          <w:b/>
          <w:lang w:val="hy-AM"/>
        </w:rPr>
        <w:t>-ին, ժամը՝</w:t>
      </w:r>
      <w:r w:rsidR="00C130D1">
        <w:rPr>
          <w:rFonts w:ascii="GHEA Grapalat" w:hAnsi="GHEA Grapalat"/>
          <w:b/>
          <w:lang w:val="hy-AM"/>
        </w:rPr>
        <w:t xml:space="preserve"> 1</w:t>
      </w:r>
      <w:r w:rsidR="00C130D1" w:rsidRPr="00C130D1">
        <w:rPr>
          <w:rFonts w:ascii="GHEA Grapalat" w:hAnsi="GHEA Grapalat"/>
          <w:b/>
          <w:lang w:val="hy-AM"/>
        </w:rPr>
        <w:t>1</w:t>
      </w:r>
      <w:r w:rsidRPr="005F7E7A">
        <w:rPr>
          <w:rFonts w:ascii="GHEA Grapalat" w:hAnsi="GHEA Grapalat"/>
          <w:b/>
          <w:lang w:val="hy-AM"/>
        </w:rPr>
        <w:t>:00-ին</w:t>
      </w:r>
      <w:r w:rsidRPr="00A83D27">
        <w:rPr>
          <w:rFonts w:ascii="GHEA Grapalat" w:hAnsi="GHEA Grapalat"/>
          <w:lang w:val="hy-AM"/>
        </w:rPr>
        <w:t xml:space="preserve"> Գյումրու համայնքապետարանի շենքում  (հասցե. </w:t>
      </w:r>
      <w:r w:rsidRPr="00A83D27">
        <w:rPr>
          <w:rFonts w:ascii="GHEA Grapalat" w:hAnsi="GHEA Grapalat" w:hint="eastAsia"/>
          <w:lang w:val="hy-AM"/>
        </w:rPr>
        <w:t>ք</w:t>
      </w:r>
      <w:r w:rsidRPr="00A83D27">
        <w:rPr>
          <w:rFonts w:ascii="GHEA Grapalat" w:hAnsi="GHEA Grapalat"/>
          <w:lang w:val="hy-AM"/>
        </w:rPr>
        <w:t>.</w:t>
      </w:r>
      <w:r w:rsidRPr="00A83D27">
        <w:rPr>
          <w:rFonts w:ascii="GHEA Grapalat" w:hAnsi="GHEA Grapalat" w:hint="eastAsia"/>
          <w:lang w:val="hy-AM"/>
        </w:rPr>
        <w:t xml:space="preserve"> Գյումրի, Վարդանանց հր. 1</w:t>
      </w:r>
      <w:r w:rsidRPr="00A83D27">
        <w:rPr>
          <w:rFonts w:ascii="GHEA Grapalat" w:hAnsi="GHEA Grapalat"/>
          <w:lang w:val="hy-AM"/>
        </w:rPr>
        <w:t>, հ</w:t>
      </w:r>
      <w:r w:rsidRPr="00A83D27">
        <w:rPr>
          <w:rFonts w:ascii="GHEA Grapalat" w:hAnsi="GHEA Grapalat" w:hint="eastAsia"/>
          <w:lang w:val="hy-AM"/>
        </w:rPr>
        <w:t>եռ. +374 312  3-2606</w:t>
      </w:r>
      <w:r w:rsidRPr="00A83D27">
        <w:rPr>
          <w:rFonts w:ascii="GHEA Grapalat" w:hAnsi="GHEA Grapalat"/>
          <w:lang w:val="hy-AM"/>
        </w:rPr>
        <w:t>)</w:t>
      </w:r>
      <w:r w:rsidRPr="00A83D27">
        <w:rPr>
          <w:rFonts w:ascii="GHEA Grapalat" w:hAnsi="GHEA Grapalat" w:hint="eastAsia"/>
          <w:lang w:val="hy-AM"/>
        </w:rPr>
        <w:t>,</w:t>
      </w:r>
      <w:r w:rsidRPr="00A83D27">
        <w:rPr>
          <w:rFonts w:ascii="GHEA Grapalat" w:hAnsi="GHEA Grapalat"/>
          <w:lang w:val="hy-AM"/>
        </w:rPr>
        <w:t xml:space="preserve"> տեղի կունենա «Գյումրի քաղաքի զբոսաշրջության ենթակառուցվածքների և ճանապարհների վերակառուցում» ենթածրագրի</w:t>
      </w:r>
      <w:r w:rsidR="005F7E7A">
        <w:rPr>
          <w:rFonts w:ascii="GHEA Grapalat" w:hAnsi="GHEA Grapalat"/>
          <w:lang w:val="hy-AM"/>
        </w:rPr>
        <w:t>՝</w:t>
      </w:r>
      <w:r w:rsidRPr="00A83D27">
        <w:rPr>
          <w:rFonts w:ascii="GHEA Grapalat" w:hAnsi="GHEA Grapalat"/>
          <w:lang w:val="hy-AM"/>
        </w:rPr>
        <w:t xml:space="preserve"> Հաղթանակի պողոտայի, Սբ</w:t>
      </w:r>
      <w:r w:rsidRPr="00A83D27">
        <w:rPr>
          <w:rFonts w:ascii="GHEA Grapalat" w:hAnsi="GHEA Grapalat" w:hint="eastAsia"/>
          <w:lang w:val="hy-AM"/>
        </w:rPr>
        <w:t>․</w:t>
      </w:r>
      <w:r w:rsidRPr="00A83D27">
        <w:rPr>
          <w:rFonts w:ascii="GHEA Grapalat" w:hAnsi="GHEA Grapalat"/>
          <w:lang w:val="hy-AM"/>
        </w:rPr>
        <w:t xml:space="preserve"> Ամենափրկիչ եկեղեցու հարակից այգու և հարող Աբովյան փողոցի աջ և ձախ հատվածների, Աճեմյան, Հանեսօղլյան և Ջիվանի փողոցների, Տերյան  ու Նալբանդյան փողոցների </w:t>
      </w:r>
      <w:r w:rsidR="005F7E7A">
        <w:rPr>
          <w:rFonts w:ascii="GHEA Grapalat" w:hAnsi="GHEA Grapalat"/>
          <w:lang w:val="hy-AM"/>
        </w:rPr>
        <w:t>վերականգման</w:t>
      </w:r>
      <w:r w:rsidRPr="00A83D27">
        <w:rPr>
          <w:rFonts w:ascii="GHEA Grapalat" w:hAnsi="GHEA Grapalat"/>
          <w:lang w:val="hy-AM"/>
        </w:rPr>
        <w:t xml:space="preserve"> բաղադրիչների նախագծ</w:t>
      </w:r>
      <w:r w:rsidR="005F7E7A">
        <w:rPr>
          <w:rFonts w:ascii="GHEA Grapalat" w:hAnsi="GHEA Grapalat"/>
          <w:lang w:val="hy-AM"/>
        </w:rPr>
        <w:t>եր</w:t>
      </w:r>
      <w:r w:rsidRPr="00A83D27">
        <w:rPr>
          <w:rFonts w:ascii="GHEA Grapalat" w:hAnsi="GHEA Grapalat"/>
          <w:lang w:val="hy-AM"/>
        </w:rPr>
        <w:t>ի շրջակա միջավայրի վրա ակնկալվող ազդեցության վերաբերյալ հանրային քննարկում</w:t>
      </w:r>
      <w:r w:rsidR="005F7E7A">
        <w:rPr>
          <w:rFonts w:ascii="GHEA Grapalat" w:hAnsi="GHEA Grapalat"/>
          <w:lang w:val="hy-AM"/>
        </w:rPr>
        <w:t xml:space="preserve"> /3</w:t>
      </w:r>
      <w:r w:rsidRPr="00A83D27">
        <w:rPr>
          <w:rFonts w:ascii="GHEA Grapalat" w:hAnsi="GHEA Grapalat"/>
          <w:lang w:val="hy-AM"/>
        </w:rPr>
        <w:t>-</w:t>
      </w:r>
      <w:r w:rsidR="005F7E7A">
        <w:rPr>
          <w:rFonts w:ascii="GHEA Grapalat" w:hAnsi="GHEA Grapalat"/>
          <w:lang w:val="hy-AM"/>
        </w:rPr>
        <w:t>րդ</w:t>
      </w:r>
      <w:r w:rsidRPr="00A83D27">
        <w:rPr>
          <w:rFonts w:ascii="GHEA Grapalat" w:hAnsi="GHEA Grapalat"/>
          <w:lang w:val="hy-AM"/>
        </w:rPr>
        <w:t xml:space="preserve"> հանրային քննարկում:</w:t>
      </w:r>
    </w:p>
    <w:p w:rsidR="003B57F1" w:rsidRPr="003B57F1" w:rsidRDefault="003E1BF0" w:rsidP="003E1BF0">
      <w:pPr>
        <w:ind w:firstLine="432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Ծրագիրը իրականացվում է Հայաստանի տարածքային զարգացման հիմնադրամի կողմից: </w:t>
      </w:r>
      <w:r w:rsidR="003B57F1" w:rsidRPr="003B57F1">
        <w:rPr>
          <w:rFonts w:ascii="GHEA Grapalat" w:hAnsi="GHEA Grapalat"/>
          <w:lang w:val="hy-AM"/>
        </w:rPr>
        <w:t xml:space="preserve">Նախագծման աշխատանքները </w:t>
      </w:r>
      <w:r w:rsidR="005F7E7A">
        <w:rPr>
          <w:rFonts w:ascii="GHEA Grapalat" w:hAnsi="GHEA Grapalat"/>
          <w:lang w:val="hy-AM"/>
        </w:rPr>
        <w:t>իրականացվում</w:t>
      </w:r>
      <w:r w:rsidR="003B57F1" w:rsidRPr="003B57F1">
        <w:rPr>
          <w:rFonts w:ascii="GHEA Grapalat" w:hAnsi="GHEA Grapalat"/>
          <w:lang w:val="hy-AM"/>
        </w:rPr>
        <w:t xml:space="preserve"> են «Հալդի Քոնսալթ» ՍՊԸ</w:t>
      </w:r>
      <w:r>
        <w:rPr>
          <w:rFonts w:ascii="GHEA Grapalat" w:hAnsi="GHEA Grapalat"/>
          <w:lang w:val="hy-AM"/>
        </w:rPr>
        <w:t>-ի</w:t>
      </w:r>
      <w:bookmarkStart w:id="0" w:name="_GoBack"/>
      <w:bookmarkEnd w:id="0"/>
      <w:r w:rsidR="003B57F1" w:rsidRPr="003B57F1">
        <w:rPr>
          <w:rFonts w:ascii="GHEA Grapalat" w:hAnsi="GHEA Grapalat"/>
          <w:lang w:val="hy-AM"/>
        </w:rPr>
        <w:t xml:space="preserve"> կողմից:</w:t>
      </w:r>
    </w:p>
    <w:p w:rsidR="00397D34" w:rsidRPr="004172A6" w:rsidRDefault="00397D34" w:rsidP="003E1BF0">
      <w:pPr>
        <w:ind w:firstLine="432"/>
        <w:jc w:val="both"/>
        <w:rPr>
          <w:rFonts w:ascii="GHEA Grapalat" w:hAnsi="GHEA Grapalat"/>
          <w:lang w:val="hy-AM"/>
        </w:rPr>
      </w:pPr>
      <w:r w:rsidRPr="004172A6">
        <w:rPr>
          <w:rFonts w:ascii="GHEA Grapalat" w:hAnsi="GHEA Grapalat"/>
          <w:lang w:val="hy-AM"/>
        </w:rPr>
        <w:t>Հանրային քննարկմանը կմասնա</w:t>
      </w:r>
      <w:r w:rsidR="00D92F54">
        <w:rPr>
          <w:rFonts w:ascii="GHEA Grapalat" w:hAnsi="GHEA Grapalat"/>
          <w:lang w:val="hy-AM"/>
        </w:rPr>
        <w:t>կ</w:t>
      </w:r>
      <w:r w:rsidRPr="004172A6">
        <w:rPr>
          <w:rFonts w:ascii="GHEA Grapalat" w:hAnsi="GHEA Grapalat"/>
          <w:lang w:val="hy-AM"/>
        </w:rPr>
        <w:t>ցեն նախագծող կազմակերպության, ծրագիրը իրականացնող կազմակերպության և համայնքապետարանի ներկայացուցիչները:</w:t>
      </w:r>
    </w:p>
    <w:p w:rsidR="00C10E61" w:rsidRPr="004172A6" w:rsidRDefault="00C10E61" w:rsidP="003E1BF0">
      <w:pPr>
        <w:ind w:firstLine="432"/>
        <w:jc w:val="both"/>
        <w:rPr>
          <w:rFonts w:ascii="GHEA Grapalat" w:hAnsi="GHEA Grapalat"/>
          <w:lang w:val="hy-AM"/>
        </w:rPr>
      </w:pPr>
      <w:r w:rsidRPr="004172A6">
        <w:rPr>
          <w:rFonts w:ascii="GHEA Grapalat" w:hAnsi="GHEA Grapalat"/>
          <w:lang w:val="hy-AM"/>
        </w:rPr>
        <w:t xml:space="preserve">Հանդիպման ընթացքում կծանոթանաք </w:t>
      </w:r>
      <w:r w:rsidR="003B57F1">
        <w:rPr>
          <w:rFonts w:ascii="GHEA Grapalat" w:hAnsi="GHEA Grapalat"/>
          <w:lang w:val="hy-AM"/>
        </w:rPr>
        <w:t>նախնական նախագծային լուծումներին</w:t>
      </w:r>
      <w:r w:rsidR="00454B23" w:rsidRPr="004172A6">
        <w:rPr>
          <w:rFonts w:ascii="GHEA Grapalat" w:hAnsi="GHEA Grapalat"/>
          <w:lang w:val="hy-AM"/>
        </w:rPr>
        <w:t xml:space="preserve">, շրջակա միջավայրիև սոցիալական սպասվող ազդեցություններին, հնարավորություն կունենաք բարձրաձայնելու Ձեզ հուզող հարցերը: </w:t>
      </w:r>
    </w:p>
    <w:p w:rsidR="00F04DC5" w:rsidRPr="00A83D27" w:rsidRDefault="00F04DC5" w:rsidP="003E1BF0">
      <w:pPr>
        <w:ind w:firstLine="432"/>
        <w:jc w:val="both"/>
        <w:rPr>
          <w:rFonts w:ascii="GHEA Grapalat" w:hAnsi="GHEA Grapalat"/>
          <w:lang w:val="hy-AM"/>
        </w:rPr>
      </w:pPr>
      <w:r w:rsidRPr="00A83D27">
        <w:rPr>
          <w:rFonts w:ascii="GHEA Grapalat" w:hAnsi="GHEA Grapalat"/>
          <w:lang w:val="hy-AM"/>
        </w:rPr>
        <w:t xml:space="preserve">Փաստաթղթերին կարելի է ծանոթանալ ՀՏԶՀ-ի պաշտոնական կայքում՝ </w:t>
      </w:r>
      <w:hyperlink r:id="rId6" w:tgtFrame="_blank" w:history="1">
        <w:r w:rsidRPr="00A83D27">
          <w:rPr>
            <w:rFonts w:ascii="GHEA Grapalat" w:hAnsi="GHEA Grapalat"/>
            <w:lang w:val="hy-AM"/>
          </w:rPr>
          <w:t>www.atdf.am</w:t>
        </w:r>
      </w:hyperlink>
      <w:r w:rsidRPr="00A83D27">
        <w:rPr>
          <w:rFonts w:ascii="GHEA Grapalat" w:hAnsi="GHEA Grapalat"/>
          <w:lang w:val="hy-AM"/>
        </w:rPr>
        <w:t>, հեռ.՝ 010 247 123:</w:t>
      </w:r>
    </w:p>
    <w:p w:rsidR="007E4000" w:rsidRPr="004172A6" w:rsidRDefault="007E4000" w:rsidP="007E4000">
      <w:pPr>
        <w:jc w:val="both"/>
        <w:rPr>
          <w:rFonts w:ascii="GHEA Grapalat" w:hAnsi="GHEA Grapalat"/>
          <w:lang w:val="hy-AM"/>
        </w:rPr>
      </w:pPr>
    </w:p>
    <w:sectPr w:rsidR="007E4000" w:rsidRPr="004172A6" w:rsidSect="00B20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57635"/>
    <w:rsid w:val="0000121E"/>
    <w:rsid w:val="0013004C"/>
    <w:rsid w:val="0034462C"/>
    <w:rsid w:val="00397D34"/>
    <w:rsid w:val="003B57F1"/>
    <w:rsid w:val="003C4AB3"/>
    <w:rsid w:val="003E1BF0"/>
    <w:rsid w:val="004172A6"/>
    <w:rsid w:val="00454B23"/>
    <w:rsid w:val="00505C75"/>
    <w:rsid w:val="005C4B17"/>
    <w:rsid w:val="005F647E"/>
    <w:rsid w:val="005F7E7A"/>
    <w:rsid w:val="00606BA7"/>
    <w:rsid w:val="006E070B"/>
    <w:rsid w:val="007126D5"/>
    <w:rsid w:val="00757635"/>
    <w:rsid w:val="007B5AB5"/>
    <w:rsid w:val="007D3A8C"/>
    <w:rsid w:val="007E3B3D"/>
    <w:rsid w:val="007E4000"/>
    <w:rsid w:val="00804493"/>
    <w:rsid w:val="0087760A"/>
    <w:rsid w:val="00944E93"/>
    <w:rsid w:val="00A83D27"/>
    <w:rsid w:val="00A86160"/>
    <w:rsid w:val="00A86C96"/>
    <w:rsid w:val="00AB0AAC"/>
    <w:rsid w:val="00AB14FC"/>
    <w:rsid w:val="00AD7AB9"/>
    <w:rsid w:val="00B20227"/>
    <w:rsid w:val="00B37127"/>
    <w:rsid w:val="00BB0BB7"/>
    <w:rsid w:val="00C10E61"/>
    <w:rsid w:val="00C130D1"/>
    <w:rsid w:val="00C71E60"/>
    <w:rsid w:val="00CB1CA8"/>
    <w:rsid w:val="00D450D4"/>
    <w:rsid w:val="00D81569"/>
    <w:rsid w:val="00D92F54"/>
    <w:rsid w:val="00E0374E"/>
    <w:rsid w:val="00E07C15"/>
    <w:rsid w:val="00EB5A7E"/>
    <w:rsid w:val="00F04DC5"/>
    <w:rsid w:val="00F125A5"/>
    <w:rsid w:val="00F80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D34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397D34"/>
    <w:pPr>
      <w:spacing w:after="0" w:line="240" w:lineRule="auto"/>
    </w:pPr>
    <w:rPr>
      <w:rFonts w:ascii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rsid w:val="00397D34"/>
    <w:rPr>
      <w:rFonts w:ascii="Calibri" w:hAnsi="Calibri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F12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25A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3C4A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9">
    <w:name w:val="No Spacing"/>
    <w:link w:val="aa"/>
    <w:qFormat/>
    <w:rsid w:val="00A83D27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a">
    <w:name w:val="Без интервала Знак"/>
    <w:basedOn w:val="a0"/>
    <w:link w:val="a9"/>
    <w:rsid w:val="00A83D27"/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7D3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97D3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97D34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C4A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link w:val="NoSpacingChar"/>
    <w:qFormat/>
    <w:rsid w:val="00A83D27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NoSpacingChar">
    <w:name w:val="No Spacing Char"/>
    <w:basedOn w:val="DefaultParagraphFont"/>
    <w:link w:val="NoSpacing"/>
    <w:rsid w:val="00A83D27"/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7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tdf.a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FED64-DC0B-4FEC-9A55-23433F018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Knarik Grigoryan</dc:creator>
  <cp:keywords>https:/mul2.gyumricity.am/tasks/20434/oneclick/Gyumri_streets_announcement3_arm.docx?token=3c33b6a18495ffccaf13bd912e823652</cp:keywords>
  <cp:lastModifiedBy>Admin</cp:lastModifiedBy>
  <cp:revision>4</cp:revision>
  <dcterms:created xsi:type="dcterms:W3CDTF">2022-06-14T10:28:00Z</dcterms:created>
  <dcterms:modified xsi:type="dcterms:W3CDTF">2022-06-14T13:00:00Z</dcterms:modified>
</cp:coreProperties>
</file>