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53" w:rsidRPr="002534C5" w:rsidRDefault="00F95608" w:rsidP="00295153">
      <w:pPr>
        <w:shd w:val="clear" w:color="auto" w:fill="FFFFFF"/>
        <w:spacing w:after="0" w:line="276" w:lineRule="auto"/>
        <w:jc w:val="both"/>
        <w:rPr>
          <w:rFonts w:ascii="Times New Roman" w:hAnsi="Times New Roman" w:cs="Times New Roman"/>
        </w:rPr>
      </w:pPr>
      <w:r w:rsidRPr="002534C5">
        <w:rPr>
          <w:rFonts w:ascii="Times New Roman" w:hAnsi="Times New Roman" w:cs="Times New Roman"/>
        </w:rPr>
        <w:t>Dear Tenderers,</w:t>
      </w:r>
    </w:p>
    <w:p w:rsidR="00295153" w:rsidRPr="002534C5" w:rsidRDefault="00F95608" w:rsidP="00295153">
      <w:pPr>
        <w:jc w:val="both"/>
        <w:rPr>
          <w:rFonts w:ascii="Times New Roman" w:hAnsi="Times New Roman" w:cs="Times New Roman"/>
        </w:rPr>
      </w:pPr>
      <w:r w:rsidRPr="002534C5">
        <w:rPr>
          <w:rFonts w:ascii="Times New Roman" w:hAnsi="Times New Roman" w:cs="Times New Roman"/>
        </w:rPr>
        <w:br/>
      </w:r>
      <w:r w:rsidR="00295153" w:rsidRPr="002534C5">
        <w:rPr>
          <w:rFonts w:ascii="Times New Roman" w:hAnsi="Times New Roman" w:cs="Times New Roman"/>
        </w:rPr>
        <w:t>We have received certain questions from you in regards to the tender package, which is why we are communicating the answers to the questions simultaneously to all the tenderers. Please see the questions and answers below.</w:t>
      </w:r>
    </w:p>
    <w:p w:rsidR="00295153" w:rsidRPr="002534C5" w:rsidRDefault="00295153" w:rsidP="00295153">
      <w:pPr>
        <w:shd w:val="clear" w:color="auto" w:fill="FFFFFF"/>
        <w:spacing w:after="0" w:line="276" w:lineRule="auto"/>
        <w:jc w:val="both"/>
        <w:rPr>
          <w:rFonts w:ascii="Times New Roman" w:hAnsi="Times New Roman" w:cs="Times New Roman"/>
          <w:b/>
          <w:u w:val="single"/>
        </w:rPr>
      </w:pPr>
    </w:p>
    <w:p w:rsidR="00F95608" w:rsidRPr="002534C5" w:rsidRDefault="00F95608" w:rsidP="00295153">
      <w:pPr>
        <w:shd w:val="clear" w:color="auto" w:fill="FFFFFF"/>
        <w:spacing w:after="0" w:line="276" w:lineRule="auto"/>
        <w:jc w:val="both"/>
        <w:rPr>
          <w:rFonts w:ascii="Times New Roman" w:hAnsi="Times New Roman" w:cs="Times New Roman"/>
        </w:rPr>
      </w:pPr>
      <w:r w:rsidRPr="002534C5">
        <w:rPr>
          <w:rFonts w:ascii="Times New Roman" w:hAnsi="Times New Roman" w:cs="Times New Roman"/>
          <w:b/>
          <w:u w:val="single"/>
        </w:rPr>
        <w:t>Question 1:</w:t>
      </w:r>
    </w:p>
    <w:p w:rsidR="00F95608" w:rsidRPr="002534C5" w:rsidRDefault="00F95608" w:rsidP="0081120D">
      <w:pPr>
        <w:shd w:val="clear" w:color="auto" w:fill="FFFFFF"/>
        <w:spacing w:after="0" w:line="276"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b8o7_tenderform_simp_en: Page 4: Personnel? Should it be filled in? I am a natural person to apply.</w:t>
      </w:r>
    </w:p>
    <w:p w:rsidR="004825C7" w:rsidRPr="002534C5" w:rsidRDefault="00F95608" w:rsidP="0081120D">
      <w:pPr>
        <w:spacing w:after="0" w:line="276" w:lineRule="auto"/>
        <w:rPr>
          <w:rFonts w:ascii="Times New Roman" w:hAnsi="Times New Roman" w:cs="Times New Roman"/>
          <w:b/>
          <w:u w:val="single"/>
        </w:rPr>
      </w:pPr>
      <w:r w:rsidRPr="002534C5">
        <w:rPr>
          <w:rFonts w:ascii="Times New Roman" w:hAnsi="Times New Roman" w:cs="Times New Roman"/>
          <w:b/>
          <w:u w:val="single"/>
        </w:rPr>
        <w:t>Answer 1:</w:t>
      </w:r>
    </w:p>
    <w:p w:rsidR="0042536F" w:rsidRPr="002534C5" w:rsidRDefault="00F95608" w:rsidP="0081120D">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 xml:space="preserve">In case of natural persons the </w:t>
      </w:r>
      <w:r w:rsidR="002C3B1A" w:rsidRPr="002534C5">
        <w:rPr>
          <w:rFonts w:ascii="Times New Roman" w:hAnsi="Times New Roman" w:cs="Times New Roman"/>
        </w:rPr>
        <w:t>tender submission form (b8o7_tenderform_simp_neg_en)</w:t>
      </w:r>
      <w:r w:rsidRPr="002534C5">
        <w:rPr>
          <w:rFonts w:ascii="Times New Roman" w:hAnsi="Times New Roman" w:cs="Times New Roman"/>
        </w:rPr>
        <w:t xml:space="preserve"> should be filled starting from page 8 to page 15 which includes “Format for the declaration referred to in point 7 of the tender submission </w:t>
      </w:r>
      <w:r w:rsidR="00D64E44" w:rsidRPr="002534C5">
        <w:rPr>
          <w:rFonts w:ascii="Times New Roman" w:hAnsi="Times New Roman" w:cs="Times New Roman"/>
        </w:rPr>
        <w:t>form”</w:t>
      </w:r>
      <w:r w:rsidRPr="002534C5">
        <w:rPr>
          <w:rFonts w:ascii="Times New Roman" w:hAnsi="Times New Roman" w:cs="Times New Roman"/>
        </w:rPr>
        <w:t xml:space="preserve"> and “Declaration on honor exclusion and selection criteria”. </w:t>
      </w:r>
      <w:r w:rsidR="00D64E44" w:rsidRPr="002534C5">
        <w:rPr>
          <w:rFonts w:ascii="Times New Roman" w:hAnsi="Times New Roman" w:cs="Times New Roman"/>
        </w:rPr>
        <w:t xml:space="preserve">Do not forget to attach your CV to the </w:t>
      </w:r>
      <w:r w:rsidR="002C3B1A" w:rsidRPr="002534C5">
        <w:rPr>
          <w:rFonts w:ascii="Times New Roman" w:hAnsi="Times New Roman" w:cs="Times New Roman"/>
        </w:rPr>
        <w:t>tender p</w:t>
      </w:r>
      <w:r w:rsidR="00D64E44" w:rsidRPr="002534C5">
        <w:rPr>
          <w:rFonts w:ascii="Times New Roman" w:hAnsi="Times New Roman" w:cs="Times New Roman"/>
        </w:rPr>
        <w:t xml:space="preserve">ackage as well as the </w:t>
      </w:r>
      <w:r w:rsidR="002C3B1A" w:rsidRPr="002534C5">
        <w:rPr>
          <w:rFonts w:ascii="Times New Roman" w:hAnsi="Times New Roman" w:cs="Times New Roman"/>
        </w:rPr>
        <w:t>legal entity file (</w:t>
      </w:r>
      <w:r w:rsidR="00D64E44" w:rsidRPr="002534C5">
        <w:rPr>
          <w:rFonts w:ascii="Times New Roman" w:hAnsi="Times New Roman" w:cs="Times New Roman"/>
        </w:rPr>
        <w:t>b8j3_annexvilefind_en</w:t>
      </w:r>
      <w:r w:rsidR="002C3B1A" w:rsidRPr="002534C5">
        <w:rPr>
          <w:rFonts w:ascii="Times New Roman" w:hAnsi="Times New Roman" w:cs="Times New Roman"/>
        </w:rPr>
        <w:t>)</w:t>
      </w:r>
      <w:r w:rsidR="00D64E44" w:rsidRPr="002534C5">
        <w:rPr>
          <w:rFonts w:ascii="Times New Roman" w:hAnsi="Times New Roman" w:cs="Times New Roman"/>
        </w:rPr>
        <w:t xml:space="preserve"> for natural persons</w:t>
      </w:r>
      <w:r w:rsidR="002C3B1A" w:rsidRPr="002534C5">
        <w:rPr>
          <w:rFonts w:ascii="Times New Roman" w:hAnsi="Times New Roman" w:cs="Times New Roman"/>
        </w:rPr>
        <w:t>.</w:t>
      </w:r>
    </w:p>
    <w:p w:rsidR="000C7590" w:rsidRPr="002534C5" w:rsidRDefault="000C7590" w:rsidP="0081120D">
      <w:pPr>
        <w:shd w:val="clear" w:color="auto" w:fill="FFFFFF"/>
        <w:spacing w:after="0" w:line="276" w:lineRule="auto"/>
        <w:rPr>
          <w:rFonts w:ascii="Times New Roman" w:hAnsi="Times New Roman" w:cs="Times New Roman"/>
          <w:b/>
          <w:u w:val="single"/>
        </w:rPr>
      </w:pPr>
    </w:p>
    <w:p w:rsidR="002F6440" w:rsidRPr="002534C5" w:rsidRDefault="0042536F" w:rsidP="0081120D">
      <w:pPr>
        <w:shd w:val="clear" w:color="auto" w:fill="FFFFFF"/>
        <w:spacing w:after="0" w:line="276" w:lineRule="auto"/>
        <w:rPr>
          <w:rFonts w:ascii="Times New Roman" w:hAnsi="Times New Roman" w:cs="Times New Roman"/>
          <w:b/>
          <w:u w:val="single"/>
        </w:rPr>
      </w:pPr>
      <w:r w:rsidRPr="002534C5">
        <w:rPr>
          <w:rFonts w:ascii="Times New Roman" w:hAnsi="Times New Roman" w:cs="Times New Roman"/>
          <w:b/>
          <w:u w:val="single"/>
        </w:rPr>
        <w:t>Question 2:</w:t>
      </w:r>
    </w:p>
    <w:p w:rsidR="0042536F" w:rsidRPr="002534C5" w:rsidRDefault="0042536F" w:rsidP="000C7590">
      <w:pPr>
        <w:shd w:val="clear" w:color="auto" w:fill="FFFFFF"/>
        <w:spacing w:after="0" w:line="276" w:lineRule="auto"/>
        <w:jc w:val="both"/>
        <w:rPr>
          <w:rFonts w:ascii="Times New Roman" w:eastAsia="Times New Roman" w:hAnsi="Times New Roman" w:cs="Times New Roman"/>
          <w:color w:val="222222"/>
        </w:rPr>
      </w:pPr>
      <w:r w:rsidRPr="002534C5">
        <w:rPr>
          <w:rFonts w:ascii="Times New Roman" w:hAnsi="Times New Roman" w:cs="Times New Roman"/>
        </w:rPr>
        <w:t>b8g_annexiiiom_en: Page 2: §3 and §4. I have written ‘Not Available’. Is this tight in my case as a natural person applicant? Further in the table below, Timetable of work: Resources Mobilized – should I include travel costs? Do you have a plan, how often and when should the expert travel to Armenia, for how many days and what can be included in travel costs?</w:t>
      </w:r>
    </w:p>
    <w:p w:rsidR="0059504F" w:rsidRPr="002534C5" w:rsidRDefault="0059504F" w:rsidP="0081120D">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 xml:space="preserve">Answer </w:t>
      </w:r>
      <w:r w:rsidR="00AC27B9" w:rsidRPr="002534C5">
        <w:rPr>
          <w:rFonts w:ascii="Times New Roman" w:hAnsi="Times New Roman" w:cs="Times New Roman"/>
          <w:b/>
          <w:u w:val="single"/>
        </w:rPr>
        <w:t>2</w:t>
      </w:r>
      <w:r w:rsidRPr="002534C5">
        <w:rPr>
          <w:rFonts w:ascii="Times New Roman" w:hAnsi="Times New Roman" w:cs="Times New Roman"/>
          <w:b/>
          <w:u w:val="single"/>
        </w:rPr>
        <w:t>:</w:t>
      </w:r>
    </w:p>
    <w:p w:rsidR="00AC27B9" w:rsidRPr="002534C5" w:rsidRDefault="00AC27B9" w:rsidP="0081120D">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 xml:space="preserve">If you are going to provide the required services of </w:t>
      </w:r>
      <w:r w:rsidR="002C3B1A" w:rsidRPr="002534C5">
        <w:rPr>
          <w:rFonts w:ascii="Times New Roman" w:hAnsi="Times New Roman" w:cs="Times New Roman"/>
        </w:rPr>
        <w:t>terms of r</w:t>
      </w:r>
      <w:r w:rsidRPr="002534C5">
        <w:rPr>
          <w:rFonts w:ascii="Times New Roman" w:hAnsi="Times New Roman" w:cs="Times New Roman"/>
        </w:rPr>
        <w:t xml:space="preserve">eference on your own you can skip the b8g_annexiiiom_en </w:t>
      </w:r>
      <w:r w:rsidR="002C3B1A" w:rsidRPr="002534C5">
        <w:rPr>
          <w:rFonts w:ascii="Times New Roman" w:hAnsi="Times New Roman" w:cs="Times New Roman"/>
        </w:rPr>
        <w:t xml:space="preserve">(Organisation and methodology) </w:t>
      </w:r>
      <w:r w:rsidRPr="002534C5">
        <w:rPr>
          <w:rFonts w:ascii="Times New Roman" w:hAnsi="Times New Roman" w:cs="Times New Roman"/>
        </w:rPr>
        <w:t xml:space="preserve">files’ points 3 and 4. </w:t>
      </w:r>
    </w:p>
    <w:p w:rsidR="0042536F" w:rsidRPr="002534C5" w:rsidRDefault="009E38A7" w:rsidP="0081120D">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In regards to</w:t>
      </w:r>
      <w:r w:rsidR="0042536F" w:rsidRPr="002534C5">
        <w:rPr>
          <w:rFonts w:ascii="Times New Roman" w:hAnsi="Times New Roman" w:cs="Times New Roman"/>
        </w:rPr>
        <w:t xml:space="preserve"> travel costs you do not need to include any budget since the expenses of the business trip of the expert are reimbursed by the contracting authority.</w:t>
      </w:r>
      <w:r w:rsidR="00874D11" w:rsidRPr="002534C5">
        <w:rPr>
          <w:rFonts w:ascii="Times New Roman" w:hAnsi="Times New Roman" w:cs="Times New Roman"/>
        </w:rPr>
        <w:t xml:space="preserve"> Contracting authority will organize Contractor's trips to Armenia at least twice a year. More details of the trip will be accordingly arranged with the Contractor when organization of travels begin</w:t>
      </w:r>
      <w:r w:rsidRPr="002534C5">
        <w:rPr>
          <w:rFonts w:ascii="Times New Roman" w:hAnsi="Times New Roman" w:cs="Times New Roman"/>
        </w:rPr>
        <w:t>s</w:t>
      </w:r>
      <w:r w:rsidR="00874D11" w:rsidRPr="002534C5">
        <w:rPr>
          <w:rFonts w:ascii="Times New Roman" w:hAnsi="Times New Roman" w:cs="Times New Roman"/>
        </w:rPr>
        <w:t>.</w:t>
      </w:r>
    </w:p>
    <w:p w:rsidR="002F6440" w:rsidRPr="002534C5" w:rsidRDefault="002F6440" w:rsidP="0081120D">
      <w:pPr>
        <w:tabs>
          <w:tab w:val="left" w:pos="3240"/>
        </w:tabs>
        <w:spacing w:after="0" w:line="276" w:lineRule="auto"/>
        <w:rPr>
          <w:rFonts w:ascii="Times New Roman" w:hAnsi="Times New Roman" w:cs="Times New Roman"/>
        </w:rPr>
      </w:pPr>
    </w:p>
    <w:p w:rsidR="004825C7" w:rsidRPr="002534C5" w:rsidRDefault="004825C7" w:rsidP="0081120D">
      <w:pPr>
        <w:shd w:val="clear" w:color="auto" w:fill="FFFFFF"/>
        <w:spacing w:after="0" w:line="276" w:lineRule="auto"/>
        <w:rPr>
          <w:rFonts w:ascii="Times New Roman" w:eastAsia="Times New Roman" w:hAnsi="Times New Roman" w:cs="Times New Roman"/>
          <w:b/>
          <w:color w:val="222222"/>
          <w:u w:val="single"/>
        </w:rPr>
      </w:pPr>
      <w:r w:rsidRPr="002534C5">
        <w:rPr>
          <w:rFonts w:ascii="Times New Roman" w:eastAsia="Times New Roman" w:hAnsi="Times New Roman" w:cs="Times New Roman"/>
          <w:b/>
          <w:color w:val="222222"/>
          <w:u w:val="single"/>
        </w:rPr>
        <w:t>Question 3</w:t>
      </w:r>
      <w:r w:rsidR="002F6440" w:rsidRPr="002534C5">
        <w:rPr>
          <w:rFonts w:ascii="Times New Roman" w:eastAsia="Times New Roman" w:hAnsi="Times New Roman" w:cs="Times New Roman"/>
          <w:b/>
          <w:color w:val="222222"/>
          <w:u w:val="single"/>
        </w:rPr>
        <w:t>:</w:t>
      </w:r>
      <w:r w:rsidRPr="002534C5">
        <w:rPr>
          <w:rFonts w:ascii="Times New Roman" w:eastAsia="Times New Roman" w:hAnsi="Times New Roman" w:cs="Times New Roman"/>
          <w:b/>
          <w:color w:val="222222"/>
          <w:u w:val="single"/>
        </w:rPr>
        <w:t xml:space="preserve"> </w:t>
      </w:r>
    </w:p>
    <w:p w:rsidR="004825C7" w:rsidRPr="002534C5" w:rsidRDefault="004825C7" w:rsidP="0081120D">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b8j1_annexvifif_en: Bank account. Should I take this document to my bank and let them sign it? I have never had this before and I am not sure whether a bank does it or what is needed here?</w:t>
      </w:r>
    </w:p>
    <w:p w:rsidR="0042536F" w:rsidRPr="002534C5" w:rsidRDefault="002F6440" w:rsidP="0081120D">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3:</w:t>
      </w:r>
    </w:p>
    <w:p w:rsidR="003812AC" w:rsidRPr="002534C5" w:rsidRDefault="004825C7" w:rsidP="00C37407">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The Financial Identification Form</w:t>
      </w:r>
      <w:r w:rsidR="00874D11" w:rsidRPr="002534C5">
        <w:rPr>
          <w:rFonts w:ascii="Times New Roman" w:hAnsi="Times New Roman" w:cs="Times New Roman"/>
        </w:rPr>
        <w:t xml:space="preserve"> (b8j1_annexvifif_en)</w:t>
      </w:r>
      <w:r w:rsidRPr="002534C5">
        <w:rPr>
          <w:rFonts w:ascii="Times New Roman" w:hAnsi="Times New Roman" w:cs="Times New Roman"/>
        </w:rPr>
        <w:t xml:space="preserve"> needs to be filled in and provided by the Bank with tenderers’ EUR bank account information. The bank is familiar with this process, if they regret to do so, they should provide their own format of your EUR bank account information t</w:t>
      </w:r>
      <w:r w:rsidR="00F51B4D" w:rsidRPr="002534C5">
        <w:rPr>
          <w:rFonts w:ascii="Times New Roman" w:hAnsi="Times New Roman" w:cs="Times New Roman"/>
        </w:rPr>
        <w:t>hat includes all the point</w:t>
      </w:r>
      <w:r w:rsidR="009E38A7" w:rsidRPr="002534C5">
        <w:rPr>
          <w:rFonts w:ascii="Times New Roman" w:hAnsi="Times New Roman" w:cs="Times New Roman"/>
        </w:rPr>
        <w:t>s</w:t>
      </w:r>
      <w:r w:rsidR="00F51B4D" w:rsidRPr="002534C5">
        <w:rPr>
          <w:rFonts w:ascii="Times New Roman" w:hAnsi="Times New Roman" w:cs="Times New Roman"/>
        </w:rPr>
        <w:t xml:space="preserve"> to be filled</w:t>
      </w:r>
      <w:r w:rsidRPr="002534C5">
        <w:rPr>
          <w:rFonts w:ascii="Times New Roman" w:hAnsi="Times New Roman" w:cs="Times New Roman"/>
        </w:rPr>
        <w:t xml:space="preserve"> in</w:t>
      </w:r>
      <w:r w:rsidR="00F51B4D" w:rsidRPr="002534C5">
        <w:rPr>
          <w:rFonts w:ascii="Times New Roman" w:hAnsi="Times New Roman" w:cs="Times New Roman"/>
        </w:rPr>
        <w:t xml:space="preserve"> the</w:t>
      </w:r>
      <w:r w:rsidRPr="002534C5">
        <w:rPr>
          <w:rFonts w:ascii="Times New Roman" w:hAnsi="Times New Roman" w:cs="Times New Roman"/>
        </w:rPr>
        <w:t xml:space="preserve"> financial identification form. </w:t>
      </w:r>
    </w:p>
    <w:p w:rsidR="007415F0" w:rsidRPr="002534C5" w:rsidRDefault="007415F0" w:rsidP="00C37407">
      <w:pPr>
        <w:tabs>
          <w:tab w:val="left" w:pos="3240"/>
        </w:tabs>
        <w:spacing w:after="0" w:line="276" w:lineRule="auto"/>
        <w:jc w:val="both"/>
        <w:rPr>
          <w:rFonts w:ascii="Times New Roman" w:hAnsi="Times New Roman" w:cs="Times New Roman"/>
        </w:rPr>
      </w:pPr>
    </w:p>
    <w:p w:rsidR="007415F0" w:rsidRPr="002534C5" w:rsidRDefault="007415F0" w:rsidP="007415F0">
      <w:pPr>
        <w:shd w:val="clear" w:color="auto" w:fill="FFFFFF"/>
        <w:spacing w:after="0" w:line="276" w:lineRule="auto"/>
        <w:rPr>
          <w:rFonts w:ascii="Times New Roman" w:eastAsia="Times New Roman" w:hAnsi="Times New Roman" w:cs="Times New Roman"/>
          <w:b/>
          <w:color w:val="222222"/>
          <w:u w:val="single"/>
        </w:rPr>
      </w:pPr>
      <w:r w:rsidRPr="002534C5">
        <w:rPr>
          <w:rFonts w:ascii="Times New Roman" w:eastAsia="Times New Roman" w:hAnsi="Times New Roman" w:cs="Times New Roman"/>
          <w:b/>
          <w:color w:val="222222"/>
          <w:u w:val="single"/>
        </w:rPr>
        <w:t xml:space="preserve">Question 4: </w:t>
      </w:r>
    </w:p>
    <w:p w:rsidR="007415F0" w:rsidRPr="002534C5" w:rsidRDefault="007415F0" w:rsidP="00C37407">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I intend to do so via email (sign the document and scan). Is this ok, or you need original documents sent by post? In that case it might take several days or weeks.</w:t>
      </w:r>
    </w:p>
    <w:p w:rsidR="007415F0" w:rsidRPr="002534C5" w:rsidRDefault="007415F0" w:rsidP="007415F0">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4:</w:t>
      </w:r>
    </w:p>
    <w:p w:rsidR="007415F0" w:rsidRPr="002534C5" w:rsidRDefault="007415F0" w:rsidP="007415F0">
      <w:pPr>
        <w:spacing w:before="120" w:after="120"/>
        <w:jc w:val="both"/>
        <w:rPr>
          <w:rFonts w:ascii="Times New Roman" w:hAnsi="Times New Roman" w:cs="Times New Roman"/>
        </w:rPr>
      </w:pPr>
      <w:r w:rsidRPr="002534C5">
        <w:rPr>
          <w:rFonts w:ascii="Times New Roman" w:hAnsi="Times New Roman" w:cs="Times New Roman"/>
        </w:rPr>
        <w:t xml:space="preserve">Tenders must be sent to the contracting authority before 08 August 2022, 17:00 (RA time). They must include the requested documents in </w:t>
      </w:r>
      <w:r w:rsidR="008346B5" w:rsidRPr="002534C5">
        <w:rPr>
          <w:rFonts w:ascii="Times New Roman" w:hAnsi="Times New Roman" w:cs="Times New Roman"/>
        </w:rPr>
        <w:t>point</w:t>
      </w:r>
      <w:r w:rsidRPr="002534C5">
        <w:rPr>
          <w:rFonts w:ascii="Times New Roman" w:hAnsi="Times New Roman" w:cs="Times New Roman"/>
        </w:rPr>
        <w:t xml:space="preserve"> 4 </w:t>
      </w:r>
      <w:r w:rsidR="008346B5" w:rsidRPr="002534C5">
        <w:rPr>
          <w:rFonts w:ascii="Times New Roman" w:hAnsi="Times New Roman" w:cs="Times New Roman"/>
        </w:rPr>
        <w:t xml:space="preserve">of the </w:t>
      </w:r>
      <w:r w:rsidR="008346B5" w:rsidRPr="002534C5">
        <w:rPr>
          <w:rStyle w:val="Emphasis"/>
          <w:rFonts w:ascii="Times New Roman" w:hAnsi="Times New Roman" w:cs="Times New Roman"/>
          <w:i w:val="0"/>
          <w:lang w:val="en-GB"/>
        </w:rPr>
        <w:t>file - Instructions to tenderers (b8o5_itt_simp_neg_en1)</w:t>
      </w:r>
      <w:r w:rsidRPr="002534C5">
        <w:rPr>
          <w:rFonts w:ascii="Times New Roman" w:hAnsi="Times New Roman" w:cs="Times New Roman"/>
        </w:rPr>
        <w:t xml:space="preserve"> and be sent:</w:t>
      </w:r>
    </w:p>
    <w:p w:rsidR="007415F0" w:rsidRPr="002534C5" w:rsidRDefault="007415F0" w:rsidP="007415F0">
      <w:pPr>
        <w:keepNext/>
        <w:keepLines/>
        <w:spacing w:after="0" w:line="240" w:lineRule="auto"/>
        <w:ind w:left="360"/>
        <w:jc w:val="both"/>
        <w:rPr>
          <w:rFonts w:ascii="Times New Roman" w:hAnsi="Times New Roman" w:cs="Times New Roman"/>
        </w:rPr>
      </w:pPr>
      <w:r w:rsidRPr="002534C5">
        <w:rPr>
          <w:rFonts w:ascii="Times New Roman" w:hAnsi="Times New Roman" w:cs="Times New Roman"/>
          <w:b/>
        </w:rPr>
        <w:lastRenderedPageBreak/>
        <w:t>EITHER</w:t>
      </w:r>
      <w:r w:rsidRPr="002534C5">
        <w:rPr>
          <w:rFonts w:ascii="Times New Roman" w:hAnsi="Times New Roman" w:cs="Times New Roman"/>
        </w:rPr>
        <w:t xml:space="preserve"> by post or by courier service, in which case the evidence shall be constituted by the postmark or the date of the deposit slip</w:t>
      </w:r>
      <w:r w:rsidR="00BA4E57" w:rsidRPr="002534C5">
        <w:rPr>
          <w:rFonts w:ascii="Times New Roman" w:hAnsi="Times New Roman" w:cs="Times New Roman"/>
        </w:rPr>
        <w:t xml:space="preserve"> (It is recommended to use registered mail in case the postmark would not be readable)</w:t>
      </w:r>
      <w:r w:rsidRPr="002534C5">
        <w:rPr>
          <w:rFonts w:ascii="Times New Roman" w:hAnsi="Times New Roman" w:cs="Times New Roman"/>
        </w:rPr>
        <w:t>, to:</w:t>
      </w:r>
    </w:p>
    <w:p w:rsidR="000D53D1" w:rsidRPr="00973500" w:rsidRDefault="000D53D1" w:rsidP="000D53D1">
      <w:pPr>
        <w:pStyle w:val="Blockquote"/>
        <w:keepNext/>
        <w:keepLines/>
        <w:spacing w:before="120" w:after="120"/>
        <w:jc w:val="center"/>
        <w:rPr>
          <w:rStyle w:val="Emphasis"/>
          <w:sz w:val="22"/>
          <w:szCs w:val="22"/>
          <w:lang w:val="en-GB"/>
        </w:rPr>
      </w:pPr>
      <w:r w:rsidRPr="00973500">
        <w:rPr>
          <w:rStyle w:val="Emphasis"/>
          <w:sz w:val="22"/>
          <w:szCs w:val="22"/>
          <w:lang w:val="en-GB"/>
        </w:rPr>
        <w:t xml:space="preserve">The Project Office </w:t>
      </w:r>
    </w:p>
    <w:p w:rsidR="000D53D1" w:rsidRPr="00973500" w:rsidRDefault="000D53D1" w:rsidP="000D53D1">
      <w:pPr>
        <w:pStyle w:val="Blockquote"/>
        <w:keepNext/>
        <w:keepLines/>
        <w:spacing w:before="120" w:after="120"/>
        <w:jc w:val="center"/>
        <w:rPr>
          <w:rStyle w:val="Emphasis"/>
          <w:sz w:val="22"/>
          <w:szCs w:val="22"/>
          <w:lang w:val="en-GB"/>
        </w:rPr>
      </w:pPr>
      <w:r w:rsidRPr="00973500">
        <w:rPr>
          <w:rStyle w:val="Emphasis"/>
          <w:sz w:val="22"/>
          <w:szCs w:val="22"/>
          <w:lang w:val="en-GB"/>
        </w:rPr>
        <w:t xml:space="preserve">Gr. Lusavorich 43-1/6, </w:t>
      </w:r>
      <w:r w:rsidRPr="000D53D1">
        <w:rPr>
          <w:rStyle w:val="Emphasis"/>
          <w:sz w:val="22"/>
          <w:szCs w:val="22"/>
        </w:rPr>
        <w:t xml:space="preserve">Vanadzor, </w:t>
      </w:r>
      <w:r w:rsidRPr="00973500">
        <w:rPr>
          <w:rStyle w:val="Emphasis"/>
          <w:sz w:val="22"/>
          <w:szCs w:val="22"/>
          <w:lang w:val="en-GB"/>
        </w:rPr>
        <w:t xml:space="preserve">Armenia, </w:t>
      </w:r>
      <w:r w:rsidRPr="00973500">
        <w:rPr>
          <w:rStyle w:val="Emphasis"/>
          <w:sz w:val="22"/>
          <w:szCs w:val="22"/>
          <w:lang w:val="en-GB"/>
        </w:rPr>
        <w:t>the</w:t>
      </w:r>
      <w:r w:rsidRPr="00973500">
        <w:rPr>
          <w:rStyle w:val="Emphasis"/>
          <w:sz w:val="22"/>
          <w:szCs w:val="22"/>
          <w:lang w:val="en-GB"/>
        </w:rPr>
        <w:t xml:space="preserve"> Project Office</w:t>
      </w:r>
    </w:p>
    <w:p w:rsidR="000D53D1" w:rsidRPr="00973500" w:rsidRDefault="000D53D1" w:rsidP="000D53D1">
      <w:pPr>
        <w:pStyle w:val="Blockquote"/>
        <w:keepNext/>
        <w:keepLines/>
        <w:spacing w:before="120" w:after="120"/>
        <w:jc w:val="center"/>
        <w:rPr>
          <w:rStyle w:val="Emphasis"/>
          <w:sz w:val="22"/>
          <w:szCs w:val="22"/>
          <w:lang w:val="en-GB"/>
        </w:rPr>
      </w:pPr>
      <w:r w:rsidRPr="00973500">
        <w:rPr>
          <w:i/>
          <w:sz w:val="22"/>
          <w:szCs w:val="22"/>
        </w:rPr>
        <w:t>Index: 2021</w:t>
      </w:r>
    </w:p>
    <w:p w:rsidR="007415F0" w:rsidRPr="002534C5" w:rsidRDefault="007415F0" w:rsidP="007415F0">
      <w:pPr>
        <w:pStyle w:val="Blockquote"/>
        <w:keepNext/>
        <w:keepLines/>
        <w:spacing w:before="120" w:after="120"/>
        <w:jc w:val="both"/>
        <w:rPr>
          <w:sz w:val="22"/>
          <w:szCs w:val="22"/>
        </w:rPr>
      </w:pPr>
      <w:r w:rsidRPr="002534C5">
        <w:rPr>
          <w:b/>
          <w:sz w:val="22"/>
          <w:szCs w:val="22"/>
        </w:rPr>
        <w:t>OR</w:t>
      </w:r>
      <w:r w:rsidRPr="002534C5">
        <w:rPr>
          <w:sz w:val="22"/>
          <w:szCs w:val="22"/>
        </w:rPr>
        <w:t xml:space="preserve"> </w:t>
      </w:r>
      <w:r w:rsidRPr="002534C5">
        <w:rPr>
          <w:rStyle w:val="Strong"/>
          <w:sz w:val="22"/>
          <w:szCs w:val="22"/>
        </w:rPr>
        <w:t>hand delivered</w:t>
      </w:r>
      <w:r w:rsidRPr="002534C5">
        <w:rPr>
          <w:sz w:val="22"/>
          <w:szCs w:val="22"/>
        </w:rPr>
        <w:t xml:space="preserve"> </w:t>
      </w:r>
      <w:r w:rsidRPr="002534C5">
        <w:rPr>
          <w:sz w:val="22"/>
          <w:szCs w:val="22"/>
          <w:lang w:val="en-GB"/>
        </w:rPr>
        <w:t>by the participant in person or by an agent</w:t>
      </w:r>
      <w:r w:rsidRPr="002534C5">
        <w:rPr>
          <w:rStyle w:val="Strong"/>
          <w:sz w:val="22"/>
          <w:szCs w:val="22"/>
          <w:lang w:val="en-GB"/>
        </w:rPr>
        <w:t xml:space="preserve"> directly</w:t>
      </w:r>
      <w:r w:rsidRPr="002534C5">
        <w:rPr>
          <w:sz w:val="22"/>
          <w:szCs w:val="22"/>
          <w:lang w:val="en-GB"/>
        </w:rPr>
        <w:t xml:space="preserve"> to the premises of the contracting authority in return for a </w:t>
      </w:r>
      <w:r w:rsidRPr="002534C5">
        <w:rPr>
          <w:rStyle w:val="Strong"/>
          <w:sz w:val="22"/>
          <w:szCs w:val="22"/>
          <w:lang w:val="en-GB"/>
        </w:rPr>
        <w:t>signed and dated receipt</w:t>
      </w:r>
      <w:r w:rsidRPr="002534C5">
        <w:rPr>
          <w:sz w:val="22"/>
          <w:szCs w:val="22"/>
          <w:lang w:val="en-GB"/>
        </w:rPr>
        <w:t xml:space="preserve">, in which case the evidence shall be constituted by this acknowledgement of receipt, </w:t>
      </w:r>
      <w:r w:rsidRPr="002534C5">
        <w:rPr>
          <w:sz w:val="22"/>
          <w:szCs w:val="22"/>
        </w:rPr>
        <w:t>to:</w:t>
      </w:r>
    </w:p>
    <w:p w:rsidR="000D53D1" w:rsidRPr="00973500" w:rsidRDefault="000D53D1" w:rsidP="000D53D1">
      <w:pPr>
        <w:pStyle w:val="Blockquote"/>
        <w:spacing w:before="120" w:after="120"/>
        <w:jc w:val="center"/>
        <w:rPr>
          <w:rStyle w:val="Emphasis"/>
          <w:sz w:val="22"/>
          <w:szCs w:val="22"/>
          <w:lang w:val="en-GB"/>
        </w:rPr>
      </w:pPr>
      <w:r w:rsidRPr="00973500">
        <w:rPr>
          <w:rStyle w:val="Emphasis"/>
          <w:sz w:val="22"/>
          <w:szCs w:val="22"/>
          <w:lang w:val="en-GB"/>
        </w:rPr>
        <w:t xml:space="preserve">The Project Office, </w:t>
      </w:r>
    </w:p>
    <w:p w:rsidR="000D53D1" w:rsidRPr="00973500" w:rsidRDefault="000D53D1" w:rsidP="000D53D1">
      <w:pPr>
        <w:pStyle w:val="Blockquote"/>
        <w:spacing w:before="120" w:after="120"/>
        <w:jc w:val="center"/>
        <w:rPr>
          <w:rStyle w:val="Emphasis"/>
          <w:sz w:val="22"/>
          <w:szCs w:val="22"/>
          <w:lang w:val="en-GB"/>
        </w:rPr>
      </w:pPr>
      <w:r w:rsidRPr="00973500">
        <w:rPr>
          <w:rStyle w:val="Emphasis"/>
          <w:sz w:val="22"/>
          <w:szCs w:val="22"/>
          <w:lang w:val="en-GB"/>
        </w:rPr>
        <w:t>Gr. Lusavorich 43-1/6, Vanadzor, Armenia, the Project Office</w:t>
      </w:r>
      <w:r w:rsidRPr="00973500">
        <w:rPr>
          <w:i/>
          <w:sz w:val="22"/>
          <w:szCs w:val="22"/>
          <w:lang w:val="en-GB"/>
        </w:rPr>
        <w:t>,</w:t>
      </w:r>
      <w:r w:rsidRPr="00973500">
        <w:rPr>
          <w:rStyle w:val="Emphasis"/>
          <w:sz w:val="22"/>
          <w:szCs w:val="22"/>
          <w:lang w:val="en-GB"/>
        </w:rPr>
        <w:t xml:space="preserve"> </w:t>
      </w:r>
    </w:p>
    <w:p w:rsidR="000D53D1" w:rsidRPr="00973500" w:rsidRDefault="000D53D1" w:rsidP="000D53D1">
      <w:pPr>
        <w:shd w:val="clear" w:color="auto" w:fill="FFFFFF"/>
        <w:spacing w:line="235" w:lineRule="atLeast"/>
        <w:ind w:left="2880" w:firstLine="720"/>
        <w:rPr>
          <w:rStyle w:val="Emphasis"/>
          <w:rFonts w:ascii="Times New Roman" w:hAnsi="Times New Roman" w:cs="Times New Roman"/>
          <w:lang w:val="en-GB"/>
        </w:rPr>
      </w:pPr>
      <w:r w:rsidRPr="00973500">
        <w:rPr>
          <w:rStyle w:val="Emphasis"/>
          <w:rFonts w:ascii="Times New Roman" w:hAnsi="Times New Roman" w:cs="Times New Roman"/>
          <w:lang w:val="en-GB"/>
        </w:rPr>
        <w:t>Business hours 09:00-17:00</w:t>
      </w:r>
    </w:p>
    <w:p w:rsidR="00BA4E57" w:rsidRPr="002534C5" w:rsidRDefault="007415F0" w:rsidP="008346B5">
      <w:pPr>
        <w:spacing w:after="0" w:line="240" w:lineRule="auto"/>
        <w:jc w:val="both"/>
        <w:rPr>
          <w:rStyle w:val="Emphasis"/>
          <w:rFonts w:ascii="Times New Roman" w:hAnsi="Times New Roman" w:cs="Times New Roman"/>
          <w:i w:val="0"/>
          <w:lang w:val="en-GB"/>
        </w:rPr>
      </w:pPr>
      <w:r w:rsidRPr="002534C5">
        <w:rPr>
          <w:rStyle w:val="Emphasis"/>
          <w:rFonts w:ascii="Times New Roman" w:hAnsi="Times New Roman" w:cs="Times New Roman"/>
          <w:i w:val="0"/>
          <w:lang w:val="en-GB"/>
        </w:rPr>
        <w:t>Further details regarding the submission of the tender package are included in the f</w:t>
      </w:r>
      <w:r w:rsidR="008346B5" w:rsidRPr="002534C5">
        <w:rPr>
          <w:rStyle w:val="Emphasis"/>
          <w:rFonts w:ascii="Times New Roman" w:hAnsi="Times New Roman" w:cs="Times New Roman"/>
          <w:i w:val="0"/>
          <w:lang w:val="en-GB"/>
        </w:rPr>
        <w:t>ollowing file -</w:t>
      </w:r>
      <w:r w:rsidRPr="002534C5">
        <w:rPr>
          <w:rStyle w:val="Emphasis"/>
          <w:rFonts w:ascii="Times New Roman" w:hAnsi="Times New Roman" w:cs="Times New Roman"/>
          <w:i w:val="0"/>
          <w:lang w:val="en-GB"/>
        </w:rPr>
        <w:t xml:space="preserve"> </w:t>
      </w:r>
      <w:r w:rsidR="00BA4E57" w:rsidRPr="002534C5">
        <w:rPr>
          <w:rStyle w:val="Emphasis"/>
          <w:rFonts w:ascii="Times New Roman" w:hAnsi="Times New Roman" w:cs="Times New Roman"/>
          <w:i w:val="0"/>
          <w:lang w:val="en-GB"/>
        </w:rPr>
        <w:t>Instructions to tenderers</w:t>
      </w:r>
      <w:r w:rsidRPr="002534C5">
        <w:rPr>
          <w:rStyle w:val="Emphasis"/>
          <w:rFonts w:ascii="Times New Roman" w:hAnsi="Times New Roman" w:cs="Times New Roman"/>
          <w:i w:val="0"/>
          <w:lang w:val="en-GB"/>
        </w:rPr>
        <w:t xml:space="preserve"> (b8o5_itt_simp_neg_en1)</w:t>
      </w:r>
      <w:r w:rsidR="00BA4E57" w:rsidRPr="002534C5">
        <w:rPr>
          <w:rStyle w:val="Emphasis"/>
          <w:rFonts w:ascii="Times New Roman" w:hAnsi="Times New Roman" w:cs="Times New Roman"/>
          <w:i w:val="0"/>
          <w:lang w:val="en-GB"/>
        </w:rPr>
        <w:t>.</w:t>
      </w:r>
    </w:p>
    <w:p w:rsidR="00BA4E57" w:rsidRPr="002534C5" w:rsidRDefault="00BA4E57" w:rsidP="007415F0">
      <w:pPr>
        <w:spacing w:after="0" w:line="240" w:lineRule="auto"/>
        <w:rPr>
          <w:rStyle w:val="Emphasis"/>
          <w:rFonts w:ascii="Times New Roman" w:hAnsi="Times New Roman" w:cs="Times New Roman"/>
          <w:i w:val="0"/>
          <w:lang w:val="en-GB"/>
        </w:rPr>
      </w:pPr>
    </w:p>
    <w:p w:rsidR="00BA4E57" w:rsidRPr="002534C5" w:rsidRDefault="00BA4E57" w:rsidP="00BA4E57">
      <w:pPr>
        <w:shd w:val="clear" w:color="auto" w:fill="FFFFFF"/>
        <w:spacing w:after="0" w:line="276" w:lineRule="auto"/>
        <w:rPr>
          <w:rFonts w:ascii="Times New Roman" w:eastAsia="Times New Roman" w:hAnsi="Times New Roman" w:cs="Times New Roman"/>
          <w:b/>
          <w:color w:val="222222"/>
          <w:u w:val="single"/>
        </w:rPr>
      </w:pPr>
      <w:r w:rsidRPr="002534C5">
        <w:rPr>
          <w:rFonts w:ascii="Times New Roman" w:eastAsia="Times New Roman" w:hAnsi="Times New Roman" w:cs="Times New Roman"/>
          <w:b/>
          <w:color w:val="222222"/>
          <w:u w:val="single"/>
        </w:rPr>
        <w:t xml:space="preserve">Question 5: </w:t>
      </w:r>
    </w:p>
    <w:p w:rsidR="00BA4E57" w:rsidRPr="002534C5" w:rsidRDefault="00BA4E57" w:rsidP="00BA4E57">
      <w:pPr>
        <w:tabs>
          <w:tab w:val="left" w:pos="3240"/>
        </w:tabs>
        <w:spacing w:after="0" w:line="276" w:lineRule="auto"/>
        <w:jc w:val="both"/>
        <w:rPr>
          <w:rFonts w:ascii="Times New Roman" w:hAnsi="Times New Roman" w:cs="Times New Roman"/>
        </w:rPr>
      </w:pPr>
      <w:r w:rsidRPr="002534C5">
        <w:rPr>
          <w:rFonts w:ascii="Times New Roman" w:hAnsi="Times New Roman" w:cs="Times New Roman"/>
        </w:rPr>
        <w:t>Could you please send</w:t>
      </w:r>
      <w:r w:rsidR="0096696A" w:rsidRPr="002534C5">
        <w:rPr>
          <w:rFonts w:ascii="Times New Roman" w:hAnsi="Times New Roman" w:cs="Times New Roman"/>
        </w:rPr>
        <w:t xml:space="preserve"> all</w:t>
      </w:r>
      <w:r w:rsidRPr="002534C5">
        <w:rPr>
          <w:rFonts w:ascii="Times New Roman" w:hAnsi="Times New Roman" w:cs="Times New Roman"/>
        </w:rPr>
        <w:t xml:space="preserve"> the necessary documents the tenderer should fill in?</w:t>
      </w:r>
    </w:p>
    <w:p w:rsidR="00BA4E57" w:rsidRPr="002534C5" w:rsidRDefault="00BA4E57" w:rsidP="00BA4E57">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5:</w:t>
      </w:r>
    </w:p>
    <w:p w:rsidR="00295153" w:rsidRPr="002534C5" w:rsidRDefault="00BA4E57" w:rsidP="00295153">
      <w:pPr>
        <w:spacing w:after="0" w:line="240" w:lineRule="auto"/>
        <w:ind w:left="450" w:hanging="360"/>
        <w:rPr>
          <w:rFonts w:ascii="Times New Roman" w:hAnsi="Times New Roman" w:cs="Times New Roman"/>
          <w:color w:val="222222"/>
          <w:shd w:val="clear" w:color="auto" w:fill="FFFFFF"/>
        </w:rPr>
      </w:pPr>
      <w:r w:rsidRPr="002534C5">
        <w:rPr>
          <w:rFonts w:ascii="Times New Roman" w:hAnsi="Times New Roman" w:cs="Times New Roman"/>
          <w:color w:val="222222"/>
          <w:shd w:val="clear" w:color="auto" w:fill="FFFFFF"/>
        </w:rPr>
        <w:t>The files the tenderer needs to fill in the tender package are:</w:t>
      </w:r>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b8g_annexiiiom_en,</w:t>
      </w:r>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b8i1_annexvbudgetglobal_en,</w:t>
      </w:r>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b8j1_annexvifif_en,</w:t>
      </w:r>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b8j3_annexvilefind_en or b8j4_annexvilefcompany_en,</w:t>
      </w:r>
      <w:bookmarkStart w:id="0" w:name="_GoBack"/>
      <w:bookmarkEnd w:id="0"/>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b8o7_tenderform_simp_en,</w:t>
      </w:r>
    </w:p>
    <w:p w:rsidR="00295153" w:rsidRPr="002534C5" w:rsidRDefault="00BA4E57" w:rsidP="00295153">
      <w:pPr>
        <w:pStyle w:val="ListParagraph"/>
        <w:numPr>
          <w:ilvl w:val="0"/>
          <w:numId w:val="4"/>
        </w:numPr>
        <w:spacing w:after="0" w:line="240" w:lineRule="auto"/>
        <w:rPr>
          <w:rFonts w:ascii="Times New Roman" w:hAnsi="Times New Roman" w:cs="Times New Roman"/>
          <w:i/>
        </w:rPr>
      </w:pPr>
      <w:r w:rsidRPr="002534C5">
        <w:rPr>
          <w:rFonts w:ascii="Times New Roman" w:hAnsi="Times New Roman" w:cs="Times New Roman"/>
          <w:color w:val="222222"/>
          <w:shd w:val="clear" w:color="auto" w:fill="FFFFFF"/>
        </w:rPr>
        <w:t>Accompanying Note.</w:t>
      </w:r>
    </w:p>
    <w:p w:rsidR="00662A8D" w:rsidRPr="002534C5" w:rsidRDefault="00662A8D" w:rsidP="007921D7">
      <w:pPr>
        <w:shd w:val="clear" w:color="auto" w:fill="FFFFFF"/>
        <w:spacing w:after="0" w:line="240" w:lineRule="auto"/>
        <w:rPr>
          <w:rFonts w:ascii="Times New Roman" w:eastAsia="Times New Roman" w:hAnsi="Times New Roman" w:cs="Times New Roman"/>
          <w:b/>
          <w:color w:val="222222"/>
          <w:u w:val="single"/>
        </w:rPr>
      </w:pPr>
    </w:p>
    <w:p w:rsidR="001C68B1" w:rsidRPr="002534C5" w:rsidRDefault="001C68B1" w:rsidP="007921D7">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b/>
          <w:color w:val="222222"/>
          <w:u w:val="single"/>
        </w:rPr>
        <w:t>Question 6</w:t>
      </w:r>
      <w:r w:rsidR="007921D7" w:rsidRPr="002534C5">
        <w:rPr>
          <w:rFonts w:ascii="Times New Roman" w:eastAsia="Times New Roman" w:hAnsi="Times New Roman" w:cs="Times New Roman"/>
          <w:b/>
          <w:color w:val="222222"/>
          <w:u w:val="single"/>
        </w:rPr>
        <w:t>:</w:t>
      </w:r>
      <w:r w:rsidR="007921D7" w:rsidRPr="002534C5">
        <w:rPr>
          <w:rFonts w:ascii="Times New Roman" w:eastAsia="Times New Roman" w:hAnsi="Times New Roman" w:cs="Times New Roman"/>
          <w:color w:val="222222"/>
        </w:rPr>
        <w:t xml:space="preserve"> </w:t>
      </w:r>
    </w:p>
    <w:p w:rsidR="007921D7" w:rsidRPr="002534C5" w:rsidRDefault="001C68B1" w:rsidP="007921D7">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I</w:t>
      </w:r>
      <w:r w:rsidR="007921D7" w:rsidRPr="002534C5">
        <w:rPr>
          <w:rFonts w:ascii="Times New Roman" w:eastAsia="Times New Roman" w:hAnsi="Times New Roman" w:cs="Times New Roman"/>
          <w:color w:val="222222"/>
        </w:rPr>
        <w:t xml:space="preserve">s Armenian bank account acceptable for payments? I have temporarily moved to Armenia in the beginning of 2022 and will stay here until </w:t>
      </w:r>
      <w:r w:rsidRPr="002534C5">
        <w:rPr>
          <w:rFonts w:ascii="Times New Roman" w:eastAsia="Times New Roman" w:hAnsi="Times New Roman" w:cs="Times New Roman"/>
          <w:color w:val="222222"/>
        </w:rPr>
        <w:t>mid-2023</w:t>
      </w:r>
      <w:r w:rsidR="007921D7" w:rsidRPr="002534C5">
        <w:rPr>
          <w:rFonts w:ascii="Times New Roman" w:eastAsia="Times New Roman" w:hAnsi="Times New Roman" w:cs="Times New Roman"/>
          <w:color w:val="222222"/>
        </w:rPr>
        <w:t>, so I have an Armenian bank account.</w:t>
      </w:r>
    </w:p>
    <w:p w:rsidR="001C68B1" w:rsidRPr="002534C5" w:rsidRDefault="001C68B1" w:rsidP="001C68B1">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6:</w:t>
      </w:r>
    </w:p>
    <w:p w:rsidR="005337AB" w:rsidRPr="002534C5" w:rsidRDefault="005337AB" w:rsidP="00542A85">
      <w:pPr>
        <w:spacing w:before="120" w:after="120" w:line="240" w:lineRule="auto"/>
        <w:jc w:val="both"/>
        <w:rPr>
          <w:rFonts w:ascii="Times New Roman" w:eastAsia="Times New Roman" w:hAnsi="Times New Roman" w:cs="Times New Roman"/>
          <w:color w:val="222222"/>
        </w:rPr>
      </w:pPr>
      <w:r w:rsidRPr="002534C5">
        <w:rPr>
          <w:rFonts w:ascii="Times New Roman" w:eastAsia="Times New Roman" w:hAnsi="Times New Roman" w:cs="Times New Roman"/>
          <w:color w:val="222222"/>
        </w:rPr>
        <w:t xml:space="preserve">The Armenian bank account is not acceptable, only </w:t>
      </w:r>
      <w:r w:rsidR="00542A85" w:rsidRPr="002534C5">
        <w:rPr>
          <w:rFonts w:ascii="Times New Roman" w:eastAsia="Times New Roman" w:hAnsi="Times New Roman" w:cs="Times New Roman"/>
          <w:color w:val="222222"/>
        </w:rPr>
        <w:t>foreign countries’ EUR bank account information is required for this tender</w:t>
      </w:r>
      <w:r w:rsidRPr="002534C5">
        <w:rPr>
          <w:rFonts w:ascii="Times New Roman" w:eastAsia="Times New Roman" w:hAnsi="Times New Roman" w:cs="Times New Roman"/>
          <w:color w:val="222222"/>
        </w:rPr>
        <w:t>.</w:t>
      </w:r>
      <w:r w:rsidR="00542A85" w:rsidRPr="002534C5">
        <w:rPr>
          <w:rFonts w:ascii="Times New Roman" w:eastAsia="Times New Roman" w:hAnsi="Times New Roman" w:cs="Times New Roman"/>
          <w:color w:val="222222"/>
        </w:rPr>
        <w:t xml:space="preserve"> Please find more information on this matter in this file</w:t>
      </w:r>
      <w:r w:rsidRPr="002534C5">
        <w:rPr>
          <w:rFonts w:ascii="Times New Roman" w:eastAsia="Times New Roman" w:hAnsi="Times New Roman" w:cs="Times New Roman"/>
          <w:color w:val="222222"/>
        </w:rPr>
        <w:t xml:space="preserve"> </w:t>
      </w:r>
      <w:r w:rsidR="001C68B1" w:rsidRPr="002534C5">
        <w:rPr>
          <w:rFonts w:ascii="Times New Roman" w:eastAsia="Times New Roman" w:hAnsi="Times New Roman" w:cs="Times New Roman"/>
          <w:color w:val="222222"/>
        </w:rPr>
        <w:t>I</w:t>
      </w:r>
      <w:r w:rsidR="00662A8D" w:rsidRPr="002534C5">
        <w:rPr>
          <w:rFonts w:ascii="Times New Roman" w:eastAsia="Times New Roman" w:hAnsi="Times New Roman" w:cs="Times New Roman"/>
          <w:color w:val="222222"/>
        </w:rPr>
        <w:t xml:space="preserve">nstructions to tenderers </w:t>
      </w:r>
      <w:r w:rsidR="00542A85" w:rsidRPr="002534C5">
        <w:rPr>
          <w:rFonts w:ascii="Times New Roman" w:eastAsia="Times New Roman" w:hAnsi="Times New Roman" w:cs="Times New Roman"/>
          <w:color w:val="222222"/>
        </w:rPr>
        <w:t xml:space="preserve">(b8o5_itt_simp_neg_en) </w:t>
      </w:r>
      <w:r w:rsidR="001C68B1" w:rsidRPr="002534C5">
        <w:rPr>
          <w:rFonts w:ascii="Times New Roman" w:eastAsia="Times New Roman" w:hAnsi="Times New Roman" w:cs="Times New Roman"/>
          <w:color w:val="222222"/>
        </w:rPr>
        <w:t>4.1</w:t>
      </w:r>
      <w:r w:rsidR="00542A85" w:rsidRPr="002534C5">
        <w:rPr>
          <w:rFonts w:ascii="Times New Roman" w:eastAsia="Times New Roman" w:hAnsi="Times New Roman" w:cs="Times New Roman"/>
          <w:color w:val="222222"/>
        </w:rPr>
        <w:t xml:space="preserve"> point and </w:t>
      </w:r>
      <w:r w:rsidR="001C68B1" w:rsidRPr="002534C5">
        <w:rPr>
          <w:rFonts w:ascii="Times New Roman" w:eastAsia="Times New Roman" w:hAnsi="Times New Roman" w:cs="Times New Roman"/>
          <w:color w:val="222222"/>
        </w:rPr>
        <w:t xml:space="preserve">c) </w:t>
      </w:r>
      <w:r w:rsidR="00542A85" w:rsidRPr="002534C5">
        <w:rPr>
          <w:rFonts w:ascii="Times New Roman" w:eastAsia="Times New Roman" w:hAnsi="Times New Roman" w:cs="Times New Roman"/>
          <w:color w:val="222222"/>
        </w:rPr>
        <w:t>subpoint.</w:t>
      </w:r>
    </w:p>
    <w:p w:rsidR="00662A8D" w:rsidRPr="002534C5" w:rsidRDefault="00662A8D" w:rsidP="001C68B1">
      <w:pPr>
        <w:shd w:val="clear" w:color="auto" w:fill="FFFFFF"/>
        <w:spacing w:after="0" w:line="240" w:lineRule="auto"/>
        <w:rPr>
          <w:rFonts w:ascii="Times New Roman" w:eastAsia="Times New Roman" w:hAnsi="Times New Roman" w:cs="Times New Roman"/>
          <w:b/>
          <w:color w:val="222222"/>
          <w:u w:val="single"/>
        </w:rPr>
      </w:pPr>
    </w:p>
    <w:p w:rsidR="001C68B1" w:rsidRPr="002534C5" w:rsidRDefault="001C68B1" w:rsidP="001C68B1">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b/>
          <w:color w:val="222222"/>
          <w:u w:val="single"/>
        </w:rPr>
        <w:t>Question 7:</w:t>
      </w:r>
      <w:r w:rsidRPr="002534C5">
        <w:rPr>
          <w:rFonts w:ascii="Times New Roman" w:eastAsia="Times New Roman" w:hAnsi="Times New Roman" w:cs="Times New Roman"/>
          <w:color w:val="222222"/>
        </w:rPr>
        <w:t xml:space="preserve"> </w:t>
      </w:r>
    </w:p>
    <w:p w:rsidR="001C68B1" w:rsidRPr="002534C5" w:rsidRDefault="001C68B1" w:rsidP="001C68B1">
      <w:pPr>
        <w:tabs>
          <w:tab w:val="left" w:pos="3240"/>
        </w:tabs>
        <w:spacing w:after="0" w:line="276"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Timetable of payments – I couldn’t find any timetable. Please explain.</w:t>
      </w:r>
    </w:p>
    <w:p w:rsidR="001C68B1" w:rsidRPr="002534C5" w:rsidRDefault="001C68B1" w:rsidP="001C68B1">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7:</w:t>
      </w:r>
    </w:p>
    <w:p w:rsidR="005337AB" w:rsidRPr="002534C5" w:rsidRDefault="00FF4976" w:rsidP="007921D7">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In regards of the payments you can check out the following file</w:t>
      </w:r>
      <w:r w:rsidR="00542A85" w:rsidRPr="002534C5">
        <w:rPr>
          <w:rFonts w:ascii="Times New Roman" w:eastAsia="Times New Roman" w:hAnsi="Times New Roman" w:cs="Times New Roman"/>
          <w:color w:val="222222"/>
        </w:rPr>
        <w:t>s:</w:t>
      </w:r>
      <w:r w:rsidRPr="002534C5">
        <w:rPr>
          <w:rFonts w:ascii="Times New Roman" w:eastAsia="Times New Roman" w:hAnsi="Times New Roman" w:cs="Times New Roman"/>
          <w:color w:val="222222"/>
        </w:rPr>
        <w:t xml:space="preserve"> </w:t>
      </w:r>
      <w:r w:rsidR="00542A85" w:rsidRPr="002534C5">
        <w:rPr>
          <w:rFonts w:ascii="Times New Roman" w:eastAsia="Times New Roman" w:hAnsi="Times New Roman" w:cs="Times New Roman"/>
          <w:color w:val="222222"/>
        </w:rPr>
        <w:t>Draft contract (</w:t>
      </w:r>
      <w:r w:rsidRPr="002534C5">
        <w:rPr>
          <w:rFonts w:ascii="Times New Roman" w:eastAsia="Times New Roman" w:hAnsi="Times New Roman" w:cs="Times New Roman"/>
          <w:color w:val="222222"/>
        </w:rPr>
        <w:t>b8o2_contract_simp_en</w:t>
      </w:r>
      <w:r w:rsidR="00542A85" w:rsidRPr="002534C5">
        <w:rPr>
          <w:rFonts w:ascii="Times New Roman" w:eastAsia="Times New Roman" w:hAnsi="Times New Roman" w:cs="Times New Roman"/>
          <w:color w:val="222222"/>
        </w:rPr>
        <w:t>)</w:t>
      </w:r>
      <w:r w:rsidRPr="002534C5">
        <w:rPr>
          <w:rFonts w:ascii="Times New Roman" w:eastAsia="Times New Roman" w:hAnsi="Times New Roman" w:cs="Times New Roman"/>
          <w:color w:val="222222"/>
        </w:rPr>
        <w:t xml:space="preserve"> – </w:t>
      </w:r>
      <w:r w:rsidR="001C68B1" w:rsidRPr="002534C5">
        <w:rPr>
          <w:rFonts w:ascii="Times New Roman" w:eastAsia="Times New Roman" w:hAnsi="Times New Roman" w:cs="Times New Roman"/>
          <w:color w:val="222222"/>
        </w:rPr>
        <w:t>“</w:t>
      </w:r>
      <w:r w:rsidRPr="002534C5">
        <w:rPr>
          <w:rFonts w:ascii="Times New Roman" w:eastAsia="Times New Roman" w:hAnsi="Times New Roman" w:cs="Times New Roman"/>
          <w:color w:val="222222"/>
        </w:rPr>
        <w:t>Special Conditions” Article 29</w:t>
      </w:r>
      <w:r w:rsidR="00542A85" w:rsidRPr="002534C5">
        <w:rPr>
          <w:rFonts w:ascii="Times New Roman" w:eastAsia="Times New Roman" w:hAnsi="Times New Roman" w:cs="Times New Roman"/>
          <w:color w:val="222222"/>
        </w:rPr>
        <w:t xml:space="preserve"> and </w:t>
      </w:r>
      <w:r w:rsidR="00542A85" w:rsidRPr="002534C5">
        <w:rPr>
          <w:rFonts w:ascii="Times New Roman" w:hAnsi="Times New Roman" w:cs="Times New Roman"/>
        </w:rPr>
        <w:t>ANNEX II: TERMS OF REFERENCE</w:t>
      </w:r>
      <w:r w:rsidR="00542A85" w:rsidRPr="002534C5">
        <w:rPr>
          <w:rFonts w:ascii="Times New Roman" w:eastAsia="Times New Roman" w:hAnsi="Times New Roman" w:cs="Times New Roman"/>
          <w:color w:val="222222"/>
        </w:rPr>
        <w:t xml:space="preserve"> (</w:t>
      </w:r>
      <w:r w:rsidR="00BA5048" w:rsidRPr="002534C5">
        <w:rPr>
          <w:rFonts w:ascii="Times New Roman" w:eastAsia="Times New Roman" w:hAnsi="Times New Roman" w:cs="Times New Roman"/>
          <w:color w:val="222222"/>
        </w:rPr>
        <w:t>b8f_annexiitorglobal_en</w:t>
      </w:r>
      <w:r w:rsidR="00542A85" w:rsidRPr="002534C5">
        <w:rPr>
          <w:rFonts w:ascii="Times New Roman" w:hAnsi="Times New Roman" w:cs="Times New Roman"/>
        </w:rPr>
        <w:t>)</w:t>
      </w:r>
      <w:r w:rsidR="004F69A6" w:rsidRPr="002534C5">
        <w:rPr>
          <w:rFonts w:ascii="Times New Roman" w:hAnsi="Times New Roman" w:cs="Times New Roman"/>
        </w:rPr>
        <w:t xml:space="preserve"> point 7.1</w:t>
      </w:r>
      <w:r w:rsidRPr="002534C5">
        <w:rPr>
          <w:rFonts w:ascii="Times New Roman" w:eastAsia="Times New Roman" w:hAnsi="Times New Roman" w:cs="Times New Roman"/>
          <w:color w:val="222222"/>
        </w:rPr>
        <w:t xml:space="preserve">. </w:t>
      </w:r>
    </w:p>
    <w:p w:rsidR="007921D7" w:rsidRPr="002534C5" w:rsidRDefault="007921D7" w:rsidP="007921D7">
      <w:pPr>
        <w:shd w:val="clear" w:color="auto" w:fill="FFFFFF"/>
        <w:spacing w:after="0" w:line="240" w:lineRule="auto"/>
        <w:rPr>
          <w:rFonts w:ascii="Times New Roman" w:eastAsia="Times New Roman" w:hAnsi="Times New Roman" w:cs="Times New Roman"/>
          <w:color w:val="222222"/>
        </w:rPr>
      </w:pPr>
    </w:p>
    <w:p w:rsidR="001C68B1" w:rsidRPr="002534C5" w:rsidRDefault="001C68B1" w:rsidP="001C68B1">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b/>
          <w:color w:val="222222"/>
          <w:u w:val="single"/>
        </w:rPr>
        <w:t>Question 8:</w:t>
      </w:r>
      <w:r w:rsidRPr="002534C5">
        <w:rPr>
          <w:rFonts w:ascii="Times New Roman" w:eastAsia="Times New Roman" w:hAnsi="Times New Roman" w:cs="Times New Roman"/>
          <w:color w:val="222222"/>
        </w:rPr>
        <w:t xml:space="preserve"> </w:t>
      </w:r>
    </w:p>
    <w:p w:rsidR="001C68B1" w:rsidRPr="002534C5" w:rsidRDefault="001C68B1" w:rsidP="001C68B1">
      <w:pPr>
        <w:tabs>
          <w:tab w:val="left" w:pos="3240"/>
        </w:tabs>
        <w:spacing w:after="0" w:line="276"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I am an Armenian citizen residing in EU since 2005, and living temporarily in Armenia until summer 2023. Will this be an obstacle in the evaluation process?</w:t>
      </w:r>
    </w:p>
    <w:p w:rsidR="001C68B1" w:rsidRPr="002534C5" w:rsidRDefault="001C68B1" w:rsidP="001C68B1">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lastRenderedPageBreak/>
        <w:t>Answer 8:</w:t>
      </w:r>
    </w:p>
    <w:p w:rsidR="00542A85" w:rsidRPr="002534C5" w:rsidRDefault="0028327A" w:rsidP="00924A74">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 xml:space="preserve">It depends on the </w:t>
      </w:r>
      <w:r w:rsidR="00662A8D" w:rsidRPr="002534C5">
        <w:rPr>
          <w:rFonts w:ascii="Times New Roman" w:eastAsia="Times New Roman" w:hAnsi="Times New Roman" w:cs="Times New Roman"/>
          <w:color w:val="222222"/>
        </w:rPr>
        <w:t>evaluators’</w:t>
      </w:r>
      <w:r w:rsidRPr="002534C5">
        <w:rPr>
          <w:rFonts w:ascii="Times New Roman" w:eastAsia="Times New Roman" w:hAnsi="Times New Roman" w:cs="Times New Roman"/>
          <w:color w:val="222222"/>
        </w:rPr>
        <w:t xml:space="preserve"> decision on the matter. </w:t>
      </w:r>
    </w:p>
    <w:p w:rsidR="00662A8D" w:rsidRPr="002534C5" w:rsidRDefault="00662A8D" w:rsidP="00924A74">
      <w:pPr>
        <w:shd w:val="clear" w:color="auto" w:fill="FFFFFF"/>
        <w:spacing w:after="0" w:line="240" w:lineRule="auto"/>
        <w:rPr>
          <w:rFonts w:ascii="Times New Roman" w:eastAsia="Times New Roman" w:hAnsi="Times New Roman" w:cs="Times New Roman"/>
          <w:color w:val="222222"/>
        </w:rPr>
      </w:pPr>
    </w:p>
    <w:p w:rsidR="001C68B1" w:rsidRPr="002534C5" w:rsidRDefault="001C68B1" w:rsidP="001C68B1">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b/>
          <w:color w:val="222222"/>
          <w:u w:val="single"/>
        </w:rPr>
        <w:t>Question 9:</w:t>
      </w:r>
      <w:r w:rsidRPr="002534C5">
        <w:rPr>
          <w:rFonts w:ascii="Times New Roman" w:eastAsia="Times New Roman" w:hAnsi="Times New Roman" w:cs="Times New Roman"/>
          <w:color w:val="222222"/>
        </w:rPr>
        <w:t xml:space="preserve"> </w:t>
      </w:r>
    </w:p>
    <w:p w:rsidR="001C68B1" w:rsidRPr="002534C5" w:rsidRDefault="001C68B1" w:rsidP="001C68B1">
      <w:pPr>
        <w:tabs>
          <w:tab w:val="left" w:pos="3240"/>
        </w:tabs>
        <w:spacing w:after="0" w:line="276"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Concerning your answer to the question referring filling in the form b8o7. As natural person I need to fill in from page 7 to page 15. There are tables within these pages that are not applicable to natural persons, e.g. table II on page 12. Shall I delete that table or just let it empty?</w:t>
      </w:r>
    </w:p>
    <w:p w:rsidR="001C68B1" w:rsidRPr="002534C5" w:rsidRDefault="001C68B1" w:rsidP="001C68B1">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9:</w:t>
      </w:r>
    </w:p>
    <w:p w:rsidR="00946B8F" w:rsidRPr="002534C5" w:rsidRDefault="00946B8F" w:rsidP="007921D7">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 xml:space="preserve">In regards of tables that are not for natural persons, you can write an N/A in the tables accordingly. </w:t>
      </w:r>
    </w:p>
    <w:p w:rsidR="007921D7" w:rsidRPr="002534C5" w:rsidRDefault="007921D7" w:rsidP="007921D7">
      <w:pPr>
        <w:shd w:val="clear" w:color="auto" w:fill="FFFFFF"/>
        <w:spacing w:after="0" w:line="240" w:lineRule="auto"/>
        <w:rPr>
          <w:rFonts w:ascii="Times New Roman" w:eastAsia="Times New Roman" w:hAnsi="Times New Roman" w:cs="Times New Roman"/>
          <w:color w:val="222222"/>
        </w:rPr>
      </w:pPr>
    </w:p>
    <w:p w:rsidR="001C68B1" w:rsidRPr="002534C5" w:rsidRDefault="001C68B1" w:rsidP="001C68B1">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b/>
          <w:color w:val="222222"/>
          <w:u w:val="single"/>
        </w:rPr>
        <w:t>Question 10:</w:t>
      </w:r>
      <w:r w:rsidRPr="002534C5">
        <w:rPr>
          <w:rFonts w:ascii="Times New Roman" w:eastAsia="Times New Roman" w:hAnsi="Times New Roman" w:cs="Times New Roman"/>
          <w:color w:val="222222"/>
        </w:rPr>
        <w:t xml:space="preserve"> </w:t>
      </w:r>
    </w:p>
    <w:p w:rsidR="001C68B1" w:rsidRPr="002534C5" w:rsidRDefault="001C68B1" w:rsidP="001C68B1">
      <w:pPr>
        <w:tabs>
          <w:tab w:val="left" w:pos="3240"/>
        </w:tabs>
        <w:spacing w:after="0" w:line="276" w:lineRule="auto"/>
        <w:rPr>
          <w:rFonts w:ascii="Times New Roman" w:eastAsia="Times New Roman" w:hAnsi="Times New Roman" w:cs="Times New Roman"/>
          <w:color w:val="222222"/>
          <w:lang w:val="de-DE"/>
        </w:rPr>
      </w:pPr>
      <w:r w:rsidRPr="002534C5">
        <w:rPr>
          <w:rFonts w:ascii="Times New Roman" w:eastAsia="Times New Roman" w:hAnsi="Times New Roman" w:cs="Times New Roman"/>
          <w:color w:val="222222"/>
        </w:rPr>
        <w:t>Tenderer</w:t>
      </w:r>
      <w:r w:rsidRPr="002534C5">
        <w:rPr>
          <w:rFonts w:ascii="Times New Roman" w:eastAsia="Times New Roman" w:hAnsi="Times New Roman" w:cs="Times New Roman"/>
          <w:color w:val="222222"/>
          <w:lang w:val="de-DE"/>
        </w:rPr>
        <w:t>’s declaration. The text of the declaration is written in plural „…we hereby declare, that we…“</w:t>
      </w:r>
      <w:r w:rsidRPr="002534C5">
        <w:rPr>
          <w:rFonts w:ascii="Times New Roman" w:eastAsia="Times New Roman" w:hAnsi="Times New Roman" w:cs="Times New Roman"/>
          <w:color w:val="222222"/>
        </w:rPr>
        <w:t>. Shall I change the plural into singular, or the text shall remain with </w:t>
      </w:r>
      <w:r w:rsidRPr="002534C5">
        <w:rPr>
          <w:rFonts w:ascii="Times New Roman" w:eastAsia="Times New Roman" w:hAnsi="Times New Roman" w:cs="Times New Roman"/>
          <w:color w:val="222222"/>
          <w:lang w:val="de-DE"/>
        </w:rPr>
        <w:t>„we“?</w:t>
      </w:r>
    </w:p>
    <w:p w:rsidR="001C68B1" w:rsidRPr="002534C5" w:rsidRDefault="001C68B1" w:rsidP="001C68B1">
      <w:pPr>
        <w:tabs>
          <w:tab w:val="left" w:pos="3240"/>
        </w:tabs>
        <w:spacing w:after="0" w:line="276" w:lineRule="auto"/>
        <w:rPr>
          <w:rFonts w:ascii="Times New Roman" w:hAnsi="Times New Roman" w:cs="Times New Roman"/>
          <w:b/>
          <w:u w:val="single"/>
        </w:rPr>
      </w:pPr>
      <w:r w:rsidRPr="002534C5">
        <w:rPr>
          <w:rFonts w:ascii="Times New Roman" w:hAnsi="Times New Roman" w:cs="Times New Roman"/>
          <w:b/>
          <w:u w:val="single"/>
        </w:rPr>
        <w:t>Answer 10:</w:t>
      </w:r>
    </w:p>
    <w:p w:rsidR="00D16D8D" w:rsidRPr="002534C5" w:rsidRDefault="0014538D" w:rsidP="002534C5">
      <w:pPr>
        <w:shd w:val="clear" w:color="auto" w:fill="FFFFFF"/>
        <w:spacing w:after="0" w:line="240" w:lineRule="auto"/>
        <w:rPr>
          <w:rFonts w:ascii="Times New Roman" w:eastAsia="Times New Roman" w:hAnsi="Times New Roman" w:cs="Times New Roman"/>
          <w:color w:val="222222"/>
        </w:rPr>
      </w:pPr>
      <w:r w:rsidRPr="002534C5">
        <w:rPr>
          <w:rFonts w:ascii="Times New Roman" w:eastAsia="Times New Roman" w:hAnsi="Times New Roman" w:cs="Times New Roman"/>
          <w:color w:val="222222"/>
        </w:rPr>
        <w:t xml:space="preserve">If there is a matter of changing the noun from plural to singular in the declaration, you can make the change of the noun to singular. </w:t>
      </w:r>
    </w:p>
    <w:sectPr w:rsidR="00D16D8D" w:rsidRPr="002534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CB5" w:rsidRDefault="00BC0CB5" w:rsidP="007415F0">
      <w:pPr>
        <w:spacing w:after="0" w:line="240" w:lineRule="auto"/>
      </w:pPr>
      <w:r>
        <w:separator/>
      </w:r>
    </w:p>
  </w:endnote>
  <w:endnote w:type="continuationSeparator" w:id="0">
    <w:p w:rsidR="00BC0CB5" w:rsidRDefault="00BC0CB5" w:rsidP="0074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CB5" w:rsidRDefault="00BC0CB5" w:rsidP="007415F0">
      <w:pPr>
        <w:spacing w:after="0" w:line="240" w:lineRule="auto"/>
      </w:pPr>
      <w:r>
        <w:separator/>
      </w:r>
    </w:p>
  </w:footnote>
  <w:footnote w:type="continuationSeparator" w:id="0">
    <w:p w:rsidR="00BC0CB5" w:rsidRDefault="00BC0CB5" w:rsidP="00741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40C46"/>
    <w:multiLevelType w:val="hybridMultilevel"/>
    <w:tmpl w:val="23EEA5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C1143DB"/>
    <w:multiLevelType w:val="singleLevel"/>
    <w:tmpl w:val="A88E0254"/>
    <w:lvl w:ilvl="0">
      <w:start w:val="1"/>
      <w:numFmt w:val="lowerLetter"/>
      <w:lvlText w:val="%1)"/>
      <w:lvlJc w:val="left"/>
      <w:pPr>
        <w:tabs>
          <w:tab w:val="num" w:pos="360"/>
        </w:tabs>
        <w:ind w:left="360" w:hanging="360"/>
      </w:pPr>
    </w:lvl>
  </w:abstractNum>
  <w:abstractNum w:abstractNumId="2">
    <w:nsid w:val="49753FF2"/>
    <w:multiLevelType w:val="multilevel"/>
    <w:tmpl w:val="F186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F1A5B"/>
    <w:multiLevelType w:val="multilevel"/>
    <w:tmpl w:val="A726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A9141A"/>
    <w:multiLevelType w:val="multilevel"/>
    <w:tmpl w:val="AA52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67"/>
    <w:rsid w:val="00016F67"/>
    <w:rsid w:val="000C7590"/>
    <w:rsid w:val="000C7CBA"/>
    <w:rsid w:val="000D53D1"/>
    <w:rsid w:val="0014538D"/>
    <w:rsid w:val="001C68B1"/>
    <w:rsid w:val="00246F5A"/>
    <w:rsid w:val="002534C5"/>
    <w:rsid w:val="0028327A"/>
    <w:rsid w:val="00295153"/>
    <w:rsid w:val="002C3B1A"/>
    <w:rsid w:val="002F6440"/>
    <w:rsid w:val="00315870"/>
    <w:rsid w:val="003812AC"/>
    <w:rsid w:val="0042536F"/>
    <w:rsid w:val="004825C7"/>
    <w:rsid w:val="004F69A6"/>
    <w:rsid w:val="005337AB"/>
    <w:rsid w:val="00542A85"/>
    <w:rsid w:val="00560FDD"/>
    <w:rsid w:val="0059504F"/>
    <w:rsid w:val="005A7CA1"/>
    <w:rsid w:val="00662A8D"/>
    <w:rsid w:val="006C5E63"/>
    <w:rsid w:val="007415F0"/>
    <w:rsid w:val="0077277A"/>
    <w:rsid w:val="007921D7"/>
    <w:rsid w:val="0081120D"/>
    <w:rsid w:val="008346B5"/>
    <w:rsid w:val="00874D11"/>
    <w:rsid w:val="00893A0C"/>
    <w:rsid w:val="00913854"/>
    <w:rsid w:val="00924A74"/>
    <w:rsid w:val="00927E54"/>
    <w:rsid w:val="00946B8F"/>
    <w:rsid w:val="0096696A"/>
    <w:rsid w:val="009E38A7"/>
    <w:rsid w:val="00AC27B9"/>
    <w:rsid w:val="00BA4E57"/>
    <w:rsid w:val="00BA5048"/>
    <w:rsid w:val="00BC0CB5"/>
    <w:rsid w:val="00C37407"/>
    <w:rsid w:val="00D16D8D"/>
    <w:rsid w:val="00D64E44"/>
    <w:rsid w:val="00D948E4"/>
    <w:rsid w:val="00DD0EA7"/>
    <w:rsid w:val="00F51B4D"/>
    <w:rsid w:val="00F60C1F"/>
    <w:rsid w:val="00F9560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DDD5A-8944-4FB6-8BAB-5E79E0EB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4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0D"/>
    <w:rPr>
      <w:rFonts w:ascii="Segoe UI" w:hAnsi="Segoe UI" w:cs="Segoe UI"/>
      <w:sz w:val="18"/>
      <w:szCs w:val="18"/>
    </w:rPr>
  </w:style>
  <w:style w:type="character" w:styleId="Strong">
    <w:name w:val="Strong"/>
    <w:basedOn w:val="DefaultParagraphFont"/>
    <w:qFormat/>
    <w:rsid w:val="003812AC"/>
    <w:rPr>
      <w:b/>
      <w:bCs/>
    </w:rPr>
  </w:style>
  <w:style w:type="paragraph" w:customStyle="1" w:styleId="Blockquote">
    <w:name w:val="Blockquote"/>
    <w:basedOn w:val="Normal"/>
    <w:rsid w:val="007415F0"/>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Emphasis">
    <w:name w:val="Emphasis"/>
    <w:uiPriority w:val="20"/>
    <w:qFormat/>
    <w:rsid w:val="007415F0"/>
    <w:rPr>
      <w:i/>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7415F0"/>
    <w:pPr>
      <w:spacing w:after="60" w:line="240" w:lineRule="auto"/>
      <w:jc w:val="both"/>
    </w:pPr>
    <w:rPr>
      <w:rFonts w:ascii="Times New Roman" w:eastAsia="Times New Roman" w:hAnsi="Times New Roman" w:cs="Times New Roman"/>
      <w:sz w:val="20"/>
      <w:szCs w:val="20"/>
      <w:lang w:val="en-GB"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7415F0"/>
    <w:rPr>
      <w:rFonts w:ascii="Times New Roman" w:eastAsia="Times New Roman" w:hAnsi="Times New Roman" w:cs="Times New Roman"/>
      <w:sz w:val="20"/>
      <w:szCs w:val="20"/>
      <w:lang w:val="en-GB" w:eastAsia="en-G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7415F0"/>
    <w:rPr>
      <w:vertAlign w:val="superscript"/>
    </w:rPr>
  </w:style>
  <w:style w:type="paragraph" w:styleId="ListParagraph">
    <w:name w:val="List Paragraph"/>
    <w:basedOn w:val="Normal"/>
    <w:uiPriority w:val="34"/>
    <w:qFormat/>
    <w:rsid w:val="00295153"/>
    <w:pPr>
      <w:ind w:left="720"/>
      <w:contextualSpacing/>
    </w:pPr>
  </w:style>
  <w:style w:type="character" w:styleId="Hyperlink">
    <w:name w:val="Hyperlink"/>
    <w:rsid w:val="001C68B1"/>
    <w:rPr>
      <w:color w:val="0000FF"/>
      <w:u w:val="single"/>
    </w:rPr>
  </w:style>
  <w:style w:type="character" w:customStyle="1" w:styleId="Heading3Char">
    <w:name w:val="Heading 3 Char"/>
    <w:basedOn w:val="DefaultParagraphFont"/>
    <w:link w:val="Heading3"/>
    <w:uiPriority w:val="9"/>
    <w:rsid w:val="00924A7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98401">
      <w:bodyDiv w:val="1"/>
      <w:marLeft w:val="0"/>
      <w:marRight w:val="0"/>
      <w:marTop w:val="0"/>
      <w:marBottom w:val="0"/>
      <w:divBdr>
        <w:top w:val="none" w:sz="0" w:space="0" w:color="auto"/>
        <w:left w:val="none" w:sz="0" w:space="0" w:color="auto"/>
        <w:bottom w:val="none" w:sz="0" w:space="0" w:color="auto"/>
        <w:right w:val="none" w:sz="0" w:space="0" w:color="auto"/>
      </w:divBdr>
    </w:div>
    <w:div w:id="1107890436">
      <w:bodyDiv w:val="1"/>
      <w:marLeft w:val="0"/>
      <w:marRight w:val="0"/>
      <w:marTop w:val="0"/>
      <w:marBottom w:val="0"/>
      <w:divBdr>
        <w:top w:val="none" w:sz="0" w:space="0" w:color="auto"/>
        <w:left w:val="none" w:sz="0" w:space="0" w:color="auto"/>
        <w:bottom w:val="none" w:sz="0" w:space="0" w:color="auto"/>
        <w:right w:val="none" w:sz="0" w:space="0" w:color="auto"/>
      </w:divBdr>
    </w:div>
    <w:div w:id="1269973822">
      <w:bodyDiv w:val="1"/>
      <w:marLeft w:val="0"/>
      <w:marRight w:val="0"/>
      <w:marTop w:val="0"/>
      <w:marBottom w:val="0"/>
      <w:divBdr>
        <w:top w:val="none" w:sz="0" w:space="0" w:color="auto"/>
        <w:left w:val="none" w:sz="0" w:space="0" w:color="auto"/>
        <w:bottom w:val="none" w:sz="0" w:space="0" w:color="auto"/>
        <w:right w:val="none" w:sz="0" w:space="0" w:color="auto"/>
      </w:divBdr>
    </w:div>
    <w:div w:id="1803110979">
      <w:bodyDiv w:val="1"/>
      <w:marLeft w:val="0"/>
      <w:marRight w:val="0"/>
      <w:marTop w:val="0"/>
      <w:marBottom w:val="0"/>
      <w:divBdr>
        <w:top w:val="none" w:sz="0" w:space="0" w:color="auto"/>
        <w:left w:val="none" w:sz="0" w:space="0" w:color="auto"/>
        <w:bottom w:val="none" w:sz="0" w:space="0" w:color="auto"/>
        <w:right w:val="none" w:sz="0" w:space="0" w:color="auto"/>
      </w:divBdr>
    </w:div>
    <w:div w:id="1883516176">
      <w:bodyDiv w:val="1"/>
      <w:marLeft w:val="0"/>
      <w:marRight w:val="0"/>
      <w:marTop w:val="0"/>
      <w:marBottom w:val="0"/>
      <w:divBdr>
        <w:top w:val="none" w:sz="0" w:space="0" w:color="auto"/>
        <w:left w:val="none" w:sz="0" w:space="0" w:color="auto"/>
        <w:bottom w:val="none" w:sz="0" w:space="0" w:color="auto"/>
        <w:right w:val="none" w:sz="0" w:space="0" w:color="auto"/>
      </w:divBdr>
      <w:divsChild>
        <w:div w:id="817845379">
          <w:marLeft w:val="0"/>
          <w:marRight w:val="0"/>
          <w:marTop w:val="0"/>
          <w:marBottom w:val="0"/>
          <w:divBdr>
            <w:top w:val="none" w:sz="0" w:space="0" w:color="auto"/>
            <w:left w:val="none" w:sz="0" w:space="0" w:color="auto"/>
            <w:bottom w:val="none" w:sz="0" w:space="0" w:color="auto"/>
            <w:right w:val="none" w:sz="0" w:space="0" w:color="auto"/>
          </w:divBdr>
        </w:div>
        <w:div w:id="1481388749">
          <w:marLeft w:val="0"/>
          <w:marRight w:val="0"/>
          <w:marTop w:val="0"/>
          <w:marBottom w:val="0"/>
          <w:divBdr>
            <w:top w:val="none" w:sz="0" w:space="0" w:color="auto"/>
            <w:left w:val="none" w:sz="0" w:space="0" w:color="auto"/>
            <w:bottom w:val="none" w:sz="0" w:space="0" w:color="auto"/>
            <w:right w:val="none" w:sz="0" w:space="0" w:color="auto"/>
          </w:divBdr>
        </w:div>
      </w:divsChild>
    </w:div>
    <w:div w:id="1887180759">
      <w:bodyDiv w:val="1"/>
      <w:marLeft w:val="0"/>
      <w:marRight w:val="0"/>
      <w:marTop w:val="0"/>
      <w:marBottom w:val="0"/>
      <w:divBdr>
        <w:top w:val="none" w:sz="0" w:space="0" w:color="auto"/>
        <w:left w:val="none" w:sz="0" w:space="0" w:color="auto"/>
        <w:bottom w:val="none" w:sz="0" w:space="0" w:color="auto"/>
        <w:right w:val="none" w:sz="0" w:space="0" w:color="auto"/>
      </w:divBdr>
    </w:div>
    <w:div w:id="19242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2022-07-13T10:41:00Z</dcterms:created>
  <dcterms:modified xsi:type="dcterms:W3CDTF">2022-08-01T21:36:00Z</dcterms:modified>
</cp:coreProperties>
</file>