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3000" w:type="pct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5"/>
        <w:gridCol w:w="3257"/>
      </w:tblGrid>
      <w:tr w:rsidR="0093338A" w:rsidRPr="00651B46" w:rsidTr="00651B4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455ED" w:rsidRPr="009C3EBF" w:rsidRDefault="0093338A" w:rsidP="00651B46">
            <w:pPr>
              <w:spacing w:after="0" w:line="240" w:lineRule="auto"/>
              <w:rPr>
                <w:rFonts w:ascii="GHEA Grapalat" w:eastAsia="Times New Roman" w:hAnsi="GHEA Grapalat" w:cs="Arial"/>
                <w:color w:val="222222"/>
                <w:sz w:val="20"/>
                <w:szCs w:val="20"/>
              </w:rPr>
            </w:pPr>
            <w:r w:rsidRPr="009C3EBF">
              <w:rPr>
                <w:rFonts w:ascii="GHEA Grapalat" w:eastAsia="Times New Roman" w:hAnsi="GHEA Grapalat"/>
                <w:b/>
                <w:bCs/>
                <w:color w:val="222222"/>
                <w:sz w:val="20"/>
                <w:szCs w:val="20"/>
                <w:lang w:val="hy-AM"/>
              </w:rPr>
              <w:t>Նախագծի անվանումը</w:t>
            </w:r>
            <w:r w:rsidRPr="009C3EBF">
              <w:rPr>
                <w:rFonts w:ascii="inherit" w:eastAsia="Times New Roman" w:hAnsi="inherit"/>
                <w:b/>
                <w:bCs/>
                <w:color w:val="222222"/>
                <w:sz w:val="20"/>
                <w:szCs w:val="20"/>
                <w:lang w:val="hy-AM"/>
              </w:rPr>
              <w:t>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455ED" w:rsidRPr="009C3EBF" w:rsidRDefault="0093338A" w:rsidP="00651B46">
            <w:pPr>
              <w:spacing w:after="0" w:line="240" w:lineRule="auto"/>
              <w:rPr>
                <w:rFonts w:ascii="GHEA Grapalat" w:eastAsia="Times New Roman" w:hAnsi="GHEA Grapalat" w:cs="Arial"/>
                <w:color w:val="222222"/>
                <w:sz w:val="20"/>
                <w:szCs w:val="20"/>
              </w:rPr>
            </w:pPr>
            <w:r w:rsidRPr="009C3EBF">
              <w:rPr>
                <w:rFonts w:ascii="GHEA Grapalat" w:eastAsia="Times New Roman" w:hAnsi="GHEA Grapalat"/>
                <w:color w:val="222222"/>
                <w:sz w:val="20"/>
                <w:szCs w:val="20"/>
                <w:lang w:val="hy-AM"/>
              </w:rPr>
              <w:t>Գյումրու Քաղաքային Ճանապարհներ</w:t>
            </w:r>
          </w:p>
        </w:tc>
      </w:tr>
      <w:tr w:rsidR="0093338A" w:rsidRPr="00651B46" w:rsidTr="00651B4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455ED" w:rsidRPr="009C3EBF" w:rsidRDefault="0093338A" w:rsidP="00651B46">
            <w:pPr>
              <w:spacing w:after="0" w:line="240" w:lineRule="auto"/>
              <w:rPr>
                <w:rFonts w:ascii="GHEA Grapalat" w:eastAsia="Times New Roman" w:hAnsi="GHEA Grapalat" w:cs="Arial"/>
                <w:color w:val="222222"/>
                <w:sz w:val="20"/>
                <w:szCs w:val="20"/>
              </w:rPr>
            </w:pPr>
            <w:r w:rsidRPr="009C3EBF">
              <w:rPr>
                <w:rFonts w:ascii="GHEA Grapalat" w:eastAsia="Times New Roman" w:hAnsi="GHEA Grapalat"/>
                <w:b/>
                <w:bCs/>
                <w:color w:val="222222"/>
                <w:sz w:val="20"/>
                <w:szCs w:val="20"/>
                <w:lang w:val="hy-AM"/>
              </w:rPr>
              <w:t>Նախագծի ՎԶԵԲ</w:t>
            </w:r>
            <w:r w:rsidRPr="009C3EBF">
              <w:rPr>
                <w:rFonts w:ascii="GHEA Grapalat" w:eastAsia="Times New Roman" w:hAnsi="GHEA Grapalat"/>
                <w:b/>
                <w:bCs/>
                <w:color w:val="222222"/>
                <w:sz w:val="20"/>
                <w:szCs w:val="20"/>
              </w:rPr>
              <w:t xml:space="preserve"> ID</w:t>
            </w:r>
            <w:r w:rsidRPr="009C3EBF">
              <w:rPr>
                <w:rFonts w:ascii="inherit" w:eastAsia="Times New Roman" w:hAnsi="inherit"/>
                <w:b/>
                <w:bCs/>
                <w:color w:val="222222"/>
                <w:sz w:val="20"/>
                <w:szCs w:val="20"/>
                <w:lang w:val="hy-AM"/>
              </w:rPr>
              <w:t>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455ED" w:rsidRPr="009C3EBF" w:rsidRDefault="003455ED" w:rsidP="00651B46">
            <w:pPr>
              <w:spacing w:after="0" w:line="240" w:lineRule="auto"/>
              <w:rPr>
                <w:rFonts w:ascii="GHEA Grapalat" w:eastAsia="Times New Roman" w:hAnsi="GHEA Grapalat" w:cs="Arial"/>
                <w:color w:val="222222"/>
                <w:sz w:val="20"/>
                <w:szCs w:val="20"/>
              </w:rPr>
            </w:pPr>
            <w:r w:rsidRPr="009C3EBF">
              <w:rPr>
                <w:rFonts w:ascii="GHEA Grapalat" w:eastAsia="Times New Roman" w:hAnsi="GHEA Grapalat" w:cs="Arial"/>
                <w:color w:val="222222"/>
                <w:sz w:val="20"/>
                <w:szCs w:val="20"/>
              </w:rPr>
              <w:t>46540</w:t>
            </w:r>
          </w:p>
        </w:tc>
      </w:tr>
      <w:tr w:rsidR="0093338A" w:rsidRPr="00651B46" w:rsidTr="00651B4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455ED" w:rsidRPr="009C3EBF" w:rsidRDefault="0093338A" w:rsidP="00651B46">
            <w:pPr>
              <w:spacing w:after="0" w:line="240" w:lineRule="auto"/>
              <w:rPr>
                <w:rFonts w:ascii="GHEA Grapalat" w:eastAsia="Times New Roman" w:hAnsi="GHEA Grapalat" w:cs="Arial"/>
                <w:color w:val="222222"/>
                <w:sz w:val="20"/>
                <w:szCs w:val="20"/>
              </w:rPr>
            </w:pPr>
            <w:r w:rsidRPr="009C3EBF">
              <w:rPr>
                <w:rFonts w:ascii="GHEA Grapalat" w:eastAsia="Times New Roman" w:hAnsi="GHEA Grapalat"/>
                <w:b/>
                <w:bCs/>
                <w:color w:val="222222"/>
                <w:sz w:val="20"/>
                <w:szCs w:val="20"/>
                <w:lang w:val="hy-AM"/>
              </w:rPr>
              <w:t>Երկիրը</w:t>
            </w:r>
            <w:r w:rsidRPr="009C3EBF">
              <w:rPr>
                <w:rFonts w:ascii="inherit" w:eastAsia="Times New Roman" w:hAnsi="inherit"/>
                <w:b/>
                <w:bCs/>
                <w:color w:val="222222"/>
                <w:sz w:val="20"/>
                <w:szCs w:val="20"/>
                <w:lang w:val="hy-AM"/>
              </w:rPr>
              <w:t>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455ED" w:rsidRPr="009C3EBF" w:rsidRDefault="0093338A" w:rsidP="00651B46">
            <w:pPr>
              <w:spacing w:after="0" w:line="240" w:lineRule="auto"/>
              <w:rPr>
                <w:rFonts w:ascii="GHEA Grapalat" w:eastAsia="Times New Roman" w:hAnsi="GHEA Grapalat" w:cs="Arial"/>
                <w:color w:val="222222"/>
                <w:sz w:val="20"/>
                <w:szCs w:val="20"/>
              </w:rPr>
            </w:pPr>
            <w:r w:rsidRPr="009C3EBF">
              <w:rPr>
                <w:rFonts w:ascii="GHEA Grapalat" w:eastAsia="Times New Roman" w:hAnsi="GHEA Grapalat"/>
                <w:color w:val="222222"/>
                <w:sz w:val="20"/>
                <w:szCs w:val="20"/>
                <w:lang w:val="hy-AM"/>
              </w:rPr>
              <w:t>Հայաստան</w:t>
            </w:r>
          </w:p>
        </w:tc>
      </w:tr>
      <w:tr w:rsidR="0093338A" w:rsidRPr="00651B46" w:rsidTr="00651B4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93338A" w:rsidRPr="009C3EBF" w:rsidRDefault="0093338A" w:rsidP="00651B46">
            <w:pPr>
              <w:spacing w:after="0" w:line="240" w:lineRule="auto"/>
              <w:rPr>
                <w:rFonts w:ascii="GHEA Grapalat" w:eastAsia="Times New Roman" w:hAnsi="GHEA Grapalat"/>
                <w:color w:val="222222"/>
                <w:sz w:val="20"/>
                <w:szCs w:val="20"/>
                <w:lang w:val="hy-AM"/>
              </w:rPr>
            </w:pPr>
            <w:r w:rsidRPr="009C3EBF">
              <w:rPr>
                <w:rFonts w:ascii="GHEA Grapalat" w:eastAsia="Times New Roman" w:hAnsi="GHEA Grapalat"/>
                <w:b/>
                <w:bCs/>
                <w:color w:val="222222"/>
                <w:sz w:val="20"/>
                <w:szCs w:val="20"/>
                <w:lang w:val="hy-AM"/>
              </w:rPr>
              <w:t>Պատվիրատուի անվանումը</w:t>
            </w:r>
            <w:r w:rsidRPr="009C3EBF">
              <w:rPr>
                <w:rFonts w:ascii="inherit" w:eastAsia="Times New Roman" w:hAnsi="inherit"/>
                <w:b/>
                <w:bCs/>
                <w:color w:val="222222"/>
                <w:sz w:val="20"/>
                <w:szCs w:val="20"/>
                <w:lang w:val="hy-AM"/>
              </w:rPr>
              <w:t>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93338A" w:rsidRPr="009C3EBF" w:rsidRDefault="0093338A" w:rsidP="00651B46">
            <w:pPr>
              <w:spacing w:after="0" w:line="240" w:lineRule="auto"/>
              <w:rPr>
                <w:rFonts w:ascii="GHEA Grapalat" w:eastAsia="Times New Roman" w:hAnsi="GHEA Grapalat"/>
                <w:color w:val="222222"/>
                <w:sz w:val="20"/>
                <w:szCs w:val="20"/>
                <w:lang w:val="hy-AM"/>
              </w:rPr>
            </w:pPr>
            <w:r w:rsidRPr="009C3EBF">
              <w:rPr>
                <w:rFonts w:ascii="GHEA Grapalat" w:eastAsia="Times New Roman" w:hAnsi="GHEA Grapalat"/>
                <w:color w:val="222222"/>
                <w:sz w:val="20"/>
                <w:szCs w:val="20"/>
                <w:lang w:val="hy-AM"/>
              </w:rPr>
              <w:t>Գյումրու Համայնքապետարան</w:t>
            </w:r>
          </w:p>
        </w:tc>
      </w:tr>
      <w:tr w:rsidR="0093338A" w:rsidRPr="00651B46" w:rsidTr="00651B4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455ED" w:rsidRPr="009C3EBF" w:rsidRDefault="0093338A" w:rsidP="00651B46">
            <w:pPr>
              <w:spacing w:after="0" w:line="240" w:lineRule="auto"/>
              <w:rPr>
                <w:rFonts w:ascii="GHEA Grapalat" w:eastAsia="Times New Roman" w:hAnsi="GHEA Grapalat" w:cs="Arial"/>
                <w:color w:val="222222"/>
                <w:sz w:val="20"/>
                <w:szCs w:val="20"/>
              </w:rPr>
            </w:pPr>
            <w:r w:rsidRPr="009C3EBF">
              <w:rPr>
                <w:rFonts w:ascii="GHEA Grapalat" w:eastAsia="Times New Roman" w:hAnsi="GHEA Grapalat"/>
                <w:b/>
                <w:bCs/>
                <w:color w:val="222222"/>
                <w:sz w:val="20"/>
                <w:szCs w:val="20"/>
                <w:lang w:val="hy-AM"/>
              </w:rPr>
              <w:t>ՎՀԷԳՊ</w:t>
            </w:r>
            <w:r w:rsidRPr="009C3EBF">
              <w:rPr>
                <w:rFonts w:ascii="GHEA Grapalat" w:eastAsia="Times New Roman" w:hAnsi="GHEA Grapalat"/>
                <w:b/>
                <w:bCs/>
                <w:color w:val="222222"/>
                <w:sz w:val="20"/>
                <w:szCs w:val="20"/>
              </w:rPr>
              <w:t>(</w:t>
            </w:r>
            <w:r w:rsidR="003455ED" w:rsidRPr="009C3EBF">
              <w:rPr>
                <w:rFonts w:ascii="GHEA Grapalat" w:eastAsia="Times New Roman" w:hAnsi="GHEA Grapalat" w:cs="Arial"/>
                <w:b/>
                <w:bCs/>
                <w:color w:val="222222"/>
                <w:sz w:val="20"/>
                <w:szCs w:val="20"/>
              </w:rPr>
              <w:t>ECEPP</w:t>
            </w:r>
            <w:r w:rsidRPr="009C3EBF">
              <w:rPr>
                <w:rFonts w:ascii="GHEA Grapalat" w:eastAsia="Times New Roman" w:hAnsi="GHEA Grapalat" w:cs="Arial"/>
                <w:b/>
                <w:bCs/>
                <w:color w:val="222222"/>
                <w:sz w:val="20"/>
                <w:szCs w:val="20"/>
              </w:rPr>
              <w:t>)</w:t>
            </w:r>
            <w:r w:rsidR="003455ED" w:rsidRPr="009C3EBF">
              <w:rPr>
                <w:rFonts w:ascii="GHEA Grapalat" w:eastAsia="Times New Roman" w:hAnsi="GHEA Grapalat" w:cs="Arial"/>
                <w:b/>
                <w:bCs/>
                <w:color w:val="222222"/>
                <w:sz w:val="20"/>
                <w:szCs w:val="20"/>
              </w:rPr>
              <w:t xml:space="preserve">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455ED" w:rsidRPr="009C3EBF" w:rsidRDefault="00961B80" w:rsidP="00651B46">
            <w:pPr>
              <w:spacing w:after="0" w:line="240" w:lineRule="auto"/>
              <w:rPr>
                <w:rFonts w:ascii="GHEA Grapalat" w:eastAsia="Times New Roman" w:hAnsi="GHEA Grapalat" w:cs="Arial"/>
                <w:color w:val="222222"/>
                <w:sz w:val="20"/>
                <w:szCs w:val="20"/>
              </w:rPr>
            </w:pPr>
            <w:r w:rsidRPr="00961B80">
              <w:rPr>
                <w:rFonts w:ascii="GHEA Grapalat" w:eastAsia="Times New Roman" w:hAnsi="GHEA Grapalat" w:cs="Arial"/>
                <w:color w:val="222222"/>
                <w:sz w:val="20"/>
                <w:szCs w:val="20"/>
              </w:rPr>
              <w:t>13589608</w:t>
            </w:r>
          </w:p>
        </w:tc>
      </w:tr>
      <w:tr w:rsidR="0093338A" w:rsidRPr="00651B46" w:rsidTr="00651B4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455ED" w:rsidRPr="009C3EBF" w:rsidRDefault="0093338A" w:rsidP="00651B46">
            <w:pPr>
              <w:spacing w:after="0" w:line="240" w:lineRule="auto"/>
              <w:rPr>
                <w:rFonts w:ascii="GHEA Grapalat" w:eastAsia="Times New Roman" w:hAnsi="GHEA Grapalat" w:cs="Arial"/>
                <w:color w:val="222222"/>
                <w:sz w:val="20"/>
                <w:szCs w:val="20"/>
              </w:rPr>
            </w:pPr>
            <w:r w:rsidRPr="009C3EBF">
              <w:rPr>
                <w:rFonts w:ascii="GHEA Grapalat" w:eastAsia="Times New Roman" w:hAnsi="GHEA Grapalat"/>
                <w:b/>
                <w:bCs/>
                <w:color w:val="222222"/>
                <w:sz w:val="20"/>
                <w:szCs w:val="20"/>
                <w:lang w:val="hy-AM"/>
              </w:rPr>
              <w:t>Գնման Առարկայի անվանումը</w:t>
            </w:r>
            <w:r w:rsidRPr="009C3EBF">
              <w:rPr>
                <w:rFonts w:ascii="inherit" w:eastAsia="Times New Roman" w:hAnsi="inherit"/>
                <w:b/>
                <w:bCs/>
                <w:color w:val="222222"/>
                <w:sz w:val="20"/>
                <w:szCs w:val="20"/>
                <w:lang w:val="hy-AM"/>
              </w:rPr>
              <w:t>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455ED" w:rsidRPr="00961B80" w:rsidRDefault="00961B80" w:rsidP="00651B46">
            <w:pPr>
              <w:spacing w:after="0" w:line="240" w:lineRule="auto"/>
              <w:rPr>
                <w:rFonts w:ascii="GHEA Grapalat" w:eastAsia="Times New Roman" w:hAnsi="GHEA Grapalat"/>
                <w:color w:val="222222"/>
                <w:sz w:val="20"/>
                <w:szCs w:val="20"/>
                <w:lang w:val="hy-AM"/>
              </w:rPr>
            </w:pPr>
            <w:r w:rsidRPr="00961B80">
              <w:rPr>
                <w:rFonts w:ascii="GHEA Grapalat" w:eastAsia="Times New Roman" w:hAnsi="GHEA Grapalat"/>
                <w:color w:val="222222"/>
                <w:sz w:val="20"/>
                <w:szCs w:val="20"/>
                <w:lang w:val="hy-AM"/>
              </w:rPr>
              <w:t>LED լուսատուներ և փողոցային լուսավորության այլ սարքավորումներ (պիլոտային)-2</w:t>
            </w:r>
          </w:p>
        </w:tc>
      </w:tr>
      <w:tr w:rsidR="0093338A" w:rsidRPr="00651B46" w:rsidTr="00651B4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455ED" w:rsidRPr="009C3EBF" w:rsidRDefault="006B290E" w:rsidP="00651B46">
            <w:pPr>
              <w:spacing w:after="0" w:line="240" w:lineRule="auto"/>
              <w:rPr>
                <w:rFonts w:ascii="GHEA Grapalat" w:eastAsia="Times New Roman" w:hAnsi="GHEA Grapalat" w:cs="Arial"/>
                <w:color w:val="222222"/>
                <w:sz w:val="20"/>
                <w:szCs w:val="20"/>
              </w:rPr>
            </w:pPr>
            <w:r w:rsidRPr="009C3EBF">
              <w:rPr>
                <w:rFonts w:ascii="GHEA Grapalat" w:eastAsia="Times New Roman" w:hAnsi="GHEA Grapalat"/>
                <w:b/>
                <w:bCs/>
                <w:color w:val="222222"/>
                <w:sz w:val="20"/>
                <w:szCs w:val="20"/>
                <w:lang w:val="hy-AM"/>
              </w:rPr>
              <w:t>Գնման Առարկայի Նկարագրությունը</w:t>
            </w:r>
            <w:r w:rsidRPr="009C3EBF">
              <w:rPr>
                <w:rFonts w:ascii="inherit" w:eastAsia="Times New Roman" w:hAnsi="inherit"/>
                <w:b/>
                <w:bCs/>
                <w:color w:val="222222"/>
                <w:sz w:val="20"/>
                <w:szCs w:val="20"/>
                <w:lang w:val="hy-AM"/>
              </w:rPr>
              <w:t>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455ED" w:rsidRPr="00961B80" w:rsidRDefault="00961B80" w:rsidP="00651B46">
            <w:pPr>
              <w:spacing w:after="0" w:line="240" w:lineRule="auto"/>
              <w:rPr>
                <w:rFonts w:ascii="GHEA Grapalat" w:eastAsia="Times New Roman" w:hAnsi="GHEA Grapalat"/>
                <w:color w:val="222222"/>
                <w:sz w:val="20"/>
                <w:szCs w:val="20"/>
                <w:lang w:val="hy-AM"/>
              </w:rPr>
            </w:pPr>
            <w:r w:rsidRPr="00961B80">
              <w:rPr>
                <w:rFonts w:ascii="GHEA Grapalat" w:eastAsia="Times New Roman" w:hAnsi="GHEA Grapalat"/>
                <w:color w:val="222222"/>
                <w:sz w:val="20"/>
                <w:szCs w:val="20"/>
                <w:lang w:val="hy-AM"/>
              </w:rPr>
              <w:t>LED լուսատուներ և փողոցային լուսավորության այլ սարքավորումներ</w:t>
            </w:r>
            <w:r w:rsidRPr="00961B80">
              <w:rPr>
                <w:rFonts w:ascii="GHEA Grapalat" w:eastAsia="Times New Roman" w:hAnsi="GHEA Grapalat"/>
                <w:color w:val="222222"/>
                <w:sz w:val="20"/>
                <w:szCs w:val="20"/>
                <w:lang w:val="hy-AM"/>
              </w:rPr>
              <w:t xml:space="preserve"> (</w:t>
            </w:r>
            <w:r w:rsidRPr="00961B80">
              <w:rPr>
                <w:rFonts w:ascii="GHEA Grapalat" w:eastAsia="Times New Roman" w:hAnsi="GHEA Grapalat"/>
                <w:color w:val="222222"/>
                <w:sz w:val="20"/>
                <w:szCs w:val="20"/>
                <w:lang w:val="hy-AM"/>
              </w:rPr>
              <w:t>պիլոտային</w:t>
            </w:r>
            <w:r w:rsidRPr="00961B80">
              <w:rPr>
                <w:rFonts w:ascii="GHEA Grapalat" w:eastAsia="Times New Roman" w:hAnsi="GHEA Grapalat"/>
                <w:color w:val="222222"/>
                <w:sz w:val="20"/>
                <w:szCs w:val="20"/>
                <w:lang w:val="hy-AM"/>
              </w:rPr>
              <w:t>)</w:t>
            </w:r>
            <w:r w:rsidRPr="00961B80">
              <w:rPr>
                <w:rFonts w:ascii="GHEA Grapalat" w:eastAsia="Times New Roman" w:hAnsi="GHEA Grapalat"/>
                <w:color w:val="222222"/>
                <w:sz w:val="20"/>
                <w:szCs w:val="20"/>
                <w:lang w:val="hy-AM"/>
              </w:rPr>
              <w:t>-2</w:t>
            </w:r>
          </w:p>
        </w:tc>
      </w:tr>
      <w:tr w:rsidR="00651B46" w:rsidRPr="00651B46" w:rsidTr="00651B4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651B46" w:rsidRPr="009C3EBF" w:rsidRDefault="00651B46" w:rsidP="00651B46">
            <w:pPr>
              <w:spacing w:after="0" w:line="240" w:lineRule="auto"/>
              <w:rPr>
                <w:rFonts w:ascii="GHEA Grapalat" w:eastAsia="Times New Roman" w:hAnsi="GHEA Grapalat"/>
                <w:color w:val="222222"/>
                <w:sz w:val="20"/>
                <w:szCs w:val="20"/>
                <w:lang w:val="hy-AM"/>
              </w:rPr>
            </w:pPr>
            <w:r w:rsidRPr="009C3EBF">
              <w:rPr>
                <w:rFonts w:ascii="GHEA Grapalat" w:eastAsia="Times New Roman" w:hAnsi="GHEA Grapalat"/>
                <w:b/>
                <w:bCs/>
                <w:color w:val="222222"/>
                <w:sz w:val="20"/>
                <w:szCs w:val="20"/>
                <w:lang w:val="hy-AM"/>
              </w:rPr>
              <w:t>Գնման տեսակը</w:t>
            </w:r>
            <w:r w:rsidRPr="009C3EBF">
              <w:rPr>
                <w:rFonts w:ascii="inherit" w:eastAsia="Times New Roman" w:hAnsi="inherit"/>
                <w:b/>
                <w:bCs/>
                <w:color w:val="222222"/>
                <w:sz w:val="20"/>
                <w:szCs w:val="20"/>
                <w:lang w:val="hy-AM"/>
              </w:rPr>
              <w:t>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651B46" w:rsidRPr="00961B80" w:rsidRDefault="00651B46" w:rsidP="00961B80">
            <w:pPr>
              <w:spacing w:after="0" w:line="240" w:lineRule="auto"/>
              <w:rPr>
                <w:rFonts w:ascii="GHEA Grapalat" w:eastAsia="Times New Roman" w:hAnsi="GHEA Grapalat"/>
                <w:color w:val="222222"/>
                <w:sz w:val="20"/>
                <w:szCs w:val="20"/>
                <w:lang w:val="ru-RU"/>
              </w:rPr>
            </w:pPr>
            <w:r w:rsidRPr="009C3EBF">
              <w:rPr>
                <w:rFonts w:ascii="GHEA Grapalat" w:eastAsia="Times New Roman" w:hAnsi="GHEA Grapalat"/>
                <w:color w:val="222222"/>
                <w:sz w:val="20"/>
                <w:szCs w:val="20"/>
                <w:lang w:val="hy-AM"/>
              </w:rPr>
              <w:t>Ա</w:t>
            </w:r>
            <w:r w:rsidR="00961B80" w:rsidRPr="00961B80">
              <w:rPr>
                <w:rFonts w:ascii="GHEA Grapalat" w:eastAsia="Times New Roman" w:hAnsi="GHEA Grapalat"/>
                <w:color w:val="222222"/>
                <w:sz w:val="20"/>
                <w:szCs w:val="20"/>
                <w:lang w:val="hy-AM"/>
              </w:rPr>
              <w:t>պր</w:t>
            </w:r>
            <w:r w:rsidRPr="009C3EBF">
              <w:rPr>
                <w:rFonts w:ascii="GHEA Grapalat" w:eastAsia="Times New Roman" w:hAnsi="GHEA Grapalat"/>
                <w:color w:val="222222"/>
                <w:sz w:val="20"/>
                <w:szCs w:val="20"/>
                <w:lang w:val="hy-AM"/>
              </w:rPr>
              <w:t>անքներ</w:t>
            </w:r>
          </w:p>
        </w:tc>
      </w:tr>
      <w:tr w:rsidR="00651B46" w:rsidRPr="00651B46" w:rsidTr="00651B4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651B46" w:rsidRPr="009C3EBF" w:rsidRDefault="00651B46" w:rsidP="00651B46">
            <w:pPr>
              <w:spacing w:after="0" w:line="240" w:lineRule="auto"/>
              <w:rPr>
                <w:rFonts w:ascii="GHEA Grapalat" w:eastAsia="Times New Roman" w:hAnsi="GHEA Grapalat"/>
                <w:color w:val="222222"/>
                <w:sz w:val="20"/>
                <w:szCs w:val="20"/>
                <w:lang w:val="hy-AM"/>
              </w:rPr>
            </w:pPr>
            <w:r w:rsidRPr="009C3EBF">
              <w:rPr>
                <w:rFonts w:ascii="GHEA Grapalat" w:eastAsia="Times New Roman" w:hAnsi="GHEA Grapalat"/>
                <w:b/>
                <w:bCs/>
                <w:color w:val="222222"/>
                <w:sz w:val="20"/>
                <w:szCs w:val="20"/>
                <w:lang w:val="hy-AM"/>
              </w:rPr>
              <w:t>Գնման Եղանակը</w:t>
            </w:r>
            <w:r w:rsidRPr="009C3EBF">
              <w:rPr>
                <w:rFonts w:ascii="inherit" w:eastAsia="Times New Roman" w:hAnsi="inherit"/>
                <w:b/>
                <w:bCs/>
                <w:color w:val="222222"/>
                <w:sz w:val="20"/>
                <w:szCs w:val="20"/>
                <w:lang w:val="hy-AM"/>
              </w:rPr>
              <w:t>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651B46" w:rsidRPr="009C3EBF" w:rsidRDefault="00651B46" w:rsidP="00651B46">
            <w:pPr>
              <w:spacing w:after="0" w:line="240" w:lineRule="auto"/>
              <w:rPr>
                <w:rFonts w:ascii="GHEA Grapalat" w:eastAsia="Times New Roman" w:hAnsi="GHEA Grapalat"/>
                <w:color w:val="222222"/>
                <w:sz w:val="20"/>
                <w:szCs w:val="20"/>
                <w:lang w:val="hy-AM"/>
              </w:rPr>
            </w:pPr>
            <w:r w:rsidRPr="009C3EBF">
              <w:rPr>
                <w:rFonts w:ascii="GHEA Grapalat" w:eastAsia="Times New Roman" w:hAnsi="GHEA Grapalat"/>
                <w:color w:val="222222"/>
                <w:sz w:val="20"/>
                <w:szCs w:val="20"/>
                <w:lang w:val="hy-AM"/>
              </w:rPr>
              <w:t>Միափուլ Բաց Մրցույթ</w:t>
            </w:r>
          </w:p>
        </w:tc>
      </w:tr>
      <w:tr w:rsidR="00651B46" w:rsidRPr="00961B80" w:rsidTr="00651B4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651B46" w:rsidRPr="009C3EBF" w:rsidRDefault="00651B46" w:rsidP="00651B46">
            <w:pPr>
              <w:spacing w:after="0" w:line="240" w:lineRule="auto"/>
              <w:rPr>
                <w:rFonts w:ascii="GHEA Grapalat" w:eastAsia="Times New Roman" w:hAnsi="GHEA Grapalat"/>
                <w:color w:val="222222"/>
                <w:sz w:val="20"/>
                <w:szCs w:val="20"/>
                <w:lang w:val="hy-AM"/>
              </w:rPr>
            </w:pPr>
            <w:r w:rsidRPr="009C3EBF">
              <w:rPr>
                <w:rFonts w:ascii="GHEA Grapalat" w:eastAsia="Times New Roman" w:hAnsi="GHEA Grapalat"/>
                <w:b/>
                <w:bCs/>
                <w:color w:val="222222"/>
                <w:sz w:val="20"/>
                <w:szCs w:val="20"/>
                <w:lang w:val="hy-AM"/>
              </w:rPr>
              <w:t>Գործունեության Ոլորտը</w:t>
            </w:r>
            <w:r w:rsidRPr="009C3EBF">
              <w:rPr>
                <w:rFonts w:ascii="inherit" w:eastAsia="Times New Roman" w:hAnsi="inherit"/>
                <w:b/>
                <w:bCs/>
                <w:color w:val="222222"/>
                <w:sz w:val="20"/>
                <w:szCs w:val="20"/>
                <w:lang w:val="hy-AM"/>
              </w:rPr>
              <w:t>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651B46" w:rsidRPr="009C3EBF" w:rsidRDefault="00651B46" w:rsidP="00651B46">
            <w:pPr>
              <w:spacing w:after="0" w:line="240" w:lineRule="auto"/>
              <w:rPr>
                <w:rFonts w:ascii="GHEA Grapalat" w:eastAsia="Times New Roman" w:hAnsi="GHEA Grapalat"/>
                <w:color w:val="222222"/>
                <w:sz w:val="20"/>
                <w:szCs w:val="20"/>
                <w:lang w:val="hy-AM"/>
              </w:rPr>
            </w:pPr>
            <w:r w:rsidRPr="009C3EBF">
              <w:rPr>
                <w:rFonts w:ascii="GHEA Grapalat" w:eastAsia="Times New Roman" w:hAnsi="GHEA Grapalat"/>
                <w:color w:val="222222"/>
                <w:sz w:val="20"/>
                <w:szCs w:val="20"/>
                <w:lang w:val="hy-AM"/>
              </w:rPr>
              <w:t>Համայնքային և Շրջակա Միջավայրի Պահպանության Ենթակառուցվածքներ</w:t>
            </w:r>
          </w:p>
        </w:tc>
      </w:tr>
      <w:tr w:rsidR="0093338A" w:rsidRPr="00651B46" w:rsidTr="00651B4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455ED" w:rsidRPr="009C3EBF" w:rsidRDefault="00651B46" w:rsidP="00651B46">
            <w:pPr>
              <w:spacing w:after="0" w:line="240" w:lineRule="auto"/>
              <w:rPr>
                <w:rFonts w:ascii="GHEA Grapalat" w:eastAsia="Times New Roman" w:hAnsi="GHEA Grapalat" w:cs="Arial"/>
                <w:color w:val="222222"/>
                <w:sz w:val="20"/>
                <w:szCs w:val="20"/>
              </w:rPr>
            </w:pPr>
            <w:r w:rsidRPr="009C3EBF">
              <w:rPr>
                <w:rFonts w:ascii="GHEA Grapalat" w:eastAsia="Times New Roman" w:hAnsi="GHEA Grapalat"/>
                <w:b/>
                <w:bCs/>
                <w:color w:val="222222"/>
                <w:sz w:val="20"/>
                <w:szCs w:val="20"/>
                <w:lang w:val="hy-AM"/>
              </w:rPr>
              <w:t>Ծանուցման Տեսակը</w:t>
            </w:r>
            <w:r w:rsidRPr="009C3EBF">
              <w:rPr>
                <w:rFonts w:ascii="inherit" w:eastAsia="Times New Roman" w:hAnsi="inherit"/>
                <w:b/>
                <w:bCs/>
                <w:color w:val="222222"/>
                <w:sz w:val="20"/>
                <w:szCs w:val="20"/>
                <w:lang w:val="hy-AM"/>
              </w:rPr>
              <w:t>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455ED" w:rsidRPr="009C3EBF" w:rsidRDefault="00651B46" w:rsidP="00651B46">
            <w:pPr>
              <w:spacing w:after="0" w:line="240" w:lineRule="auto"/>
              <w:rPr>
                <w:rFonts w:ascii="GHEA Grapalat" w:eastAsia="Times New Roman" w:hAnsi="GHEA Grapalat" w:cs="Arial"/>
                <w:color w:val="222222"/>
                <w:sz w:val="20"/>
                <w:szCs w:val="20"/>
              </w:rPr>
            </w:pPr>
            <w:r w:rsidRPr="009C3EBF">
              <w:rPr>
                <w:rFonts w:ascii="GHEA Grapalat" w:eastAsia="Times New Roman" w:hAnsi="GHEA Grapalat"/>
                <w:color w:val="222222"/>
                <w:sz w:val="20"/>
                <w:szCs w:val="20"/>
                <w:lang w:val="hy-AM"/>
              </w:rPr>
              <w:t>Մրցույթի Հրավեր</w:t>
            </w:r>
          </w:p>
        </w:tc>
      </w:tr>
      <w:tr w:rsidR="00651B46" w:rsidRPr="00651B46" w:rsidTr="00651B4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651B46" w:rsidRPr="009C3EBF" w:rsidRDefault="00651B46" w:rsidP="00651B46">
            <w:pPr>
              <w:spacing w:after="0" w:line="240" w:lineRule="auto"/>
              <w:rPr>
                <w:rFonts w:ascii="GHEA Grapalat" w:eastAsia="Times New Roman" w:hAnsi="GHEA Grapalat"/>
                <w:color w:val="222222"/>
                <w:sz w:val="20"/>
                <w:szCs w:val="20"/>
              </w:rPr>
            </w:pPr>
            <w:r w:rsidRPr="009C3EBF">
              <w:rPr>
                <w:rFonts w:ascii="GHEA Grapalat" w:eastAsia="Times New Roman" w:hAnsi="GHEA Grapalat"/>
                <w:b/>
                <w:bCs/>
                <w:color w:val="222222"/>
                <w:sz w:val="20"/>
                <w:szCs w:val="20"/>
                <w:lang w:val="hy-AM"/>
              </w:rPr>
              <w:t>Հրապարակման Ամսաթիվը</w:t>
            </w:r>
            <w:r w:rsidRPr="009C3EBF">
              <w:rPr>
                <w:rFonts w:ascii="inherit" w:eastAsia="Times New Roman" w:hAnsi="inherit"/>
                <w:b/>
                <w:bCs/>
                <w:color w:val="222222"/>
                <w:sz w:val="20"/>
                <w:szCs w:val="20"/>
                <w:lang w:val="hy-AM"/>
              </w:rPr>
              <w:t>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651B46" w:rsidRPr="00961B80" w:rsidRDefault="00651B46" w:rsidP="00961B80">
            <w:pPr>
              <w:spacing w:after="0" w:line="240" w:lineRule="auto"/>
              <w:rPr>
                <w:rFonts w:eastAsia="Times New Roman" w:cs="Arial"/>
                <w:color w:val="222222"/>
                <w:sz w:val="20"/>
                <w:szCs w:val="20"/>
              </w:rPr>
            </w:pPr>
            <w:r w:rsidRPr="009C3EBF">
              <w:rPr>
                <w:rFonts w:ascii="GHEA Grapalat" w:eastAsia="Times New Roman" w:hAnsi="GHEA Grapalat" w:cs="Arial"/>
                <w:color w:val="222222"/>
                <w:sz w:val="20"/>
                <w:szCs w:val="20"/>
              </w:rPr>
              <w:t>1</w:t>
            </w:r>
            <w:r w:rsidR="00961B80">
              <w:rPr>
                <w:rFonts w:ascii="GHEA Grapalat" w:eastAsia="Times New Roman" w:hAnsi="GHEA Grapalat" w:cs="Arial"/>
                <w:color w:val="222222"/>
                <w:sz w:val="20"/>
                <w:szCs w:val="20"/>
                <w:lang w:val="ru-RU"/>
              </w:rPr>
              <w:t>2</w:t>
            </w:r>
            <w:r w:rsidR="00961B80">
              <w:rPr>
                <w:rFonts w:ascii="GHEA Grapalat" w:eastAsia="Times New Roman" w:hAnsi="GHEA Grapalat" w:cs="Arial"/>
                <w:color w:val="222222"/>
                <w:sz w:val="20"/>
                <w:szCs w:val="20"/>
              </w:rPr>
              <w:t>/</w:t>
            </w:r>
            <w:r w:rsidR="00961B80">
              <w:rPr>
                <w:rFonts w:ascii="GHEA Grapalat" w:eastAsia="Times New Roman" w:hAnsi="GHEA Grapalat" w:cs="Arial"/>
                <w:color w:val="222222"/>
                <w:sz w:val="20"/>
                <w:szCs w:val="20"/>
                <w:lang w:val="ru-RU"/>
              </w:rPr>
              <w:t>11</w:t>
            </w:r>
            <w:r w:rsidR="00961B80">
              <w:rPr>
                <w:rFonts w:ascii="GHEA Grapalat" w:eastAsia="Times New Roman" w:hAnsi="GHEA Grapalat" w:cs="Arial"/>
                <w:color w:val="222222"/>
                <w:sz w:val="20"/>
                <w:szCs w:val="20"/>
              </w:rPr>
              <w:t xml:space="preserve">/2020 </w:t>
            </w:r>
            <w:r w:rsidR="00961B80">
              <w:rPr>
                <w:rFonts w:ascii="GHEA Grapalat" w:eastAsia="Times New Roman" w:hAnsi="GHEA Grapalat" w:cs="Arial"/>
                <w:color w:val="222222"/>
                <w:sz w:val="20"/>
                <w:szCs w:val="20"/>
                <w:lang w:val="ru-RU"/>
              </w:rPr>
              <w:t>09</w:t>
            </w:r>
            <w:r w:rsidR="00961B80">
              <w:rPr>
                <w:rFonts w:ascii="GHEA Grapalat" w:eastAsia="Times New Roman" w:hAnsi="GHEA Grapalat" w:cs="Arial"/>
                <w:color w:val="222222"/>
                <w:sz w:val="20"/>
                <w:szCs w:val="20"/>
              </w:rPr>
              <w:t>:</w:t>
            </w:r>
            <w:r w:rsidR="00961B80">
              <w:rPr>
                <w:rFonts w:ascii="GHEA Grapalat" w:eastAsia="Times New Roman" w:hAnsi="GHEA Grapalat" w:cs="Arial"/>
                <w:color w:val="222222"/>
                <w:sz w:val="20"/>
                <w:szCs w:val="20"/>
                <w:lang w:val="ru-RU"/>
              </w:rPr>
              <w:t>29</w:t>
            </w:r>
            <w:r w:rsidR="00961B80" w:rsidRPr="00961B80">
              <w:rPr>
                <w:rFonts w:ascii="GHEA Grapalat" w:eastAsia="Times New Roman" w:hAnsi="GHEA Grapalat"/>
                <w:color w:val="222222"/>
                <w:sz w:val="20"/>
                <w:szCs w:val="20"/>
                <w:lang w:val="hy-AM"/>
              </w:rPr>
              <w:t>(GMT)</w:t>
            </w:r>
          </w:p>
        </w:tc>
      </w:tr>
      <w:tr w:rsidR="00651B46" w:rsidRPr="00651B46" w:rsidTr="00651B4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651B46" w:rsidRPr="009C3EBF" w:rsidRDefault="00651B46" w:rsidP="00651B46">
            <w:pPr>
              <w:spacing w:after="0" w:line="240" w:lineRule="auto"/>
              <w:rPr>
                <w:rFonts w:ascii="GHEA Grapalat" w:eastAsia="Times New Roman" w:hAnsi="GHEA Grapalat"/>
                <w:color w:val="222222"/>
                <w:sz w:val="20"/>
                <w:szCs w:val="20"/>
              </w:rPr>
            </w:pPr>
            <w:r w:rsidRPr="009C3EBF">
              <w:rPr>
                <w:rFonts w:ascii="GHEA Grapalat" w:eastAsia="Times New Roman" w:hAnsi="GHEA Grapalat"/>
                <w:b/>
                <w:bCs/>
                <w:color w:val="222222"/>
                <w:sz w:val="20"/>
                <w:szCs w:val="20"/>
                <w:lang w:val="hy-AM"/>
              </w:rPr>
              <w:t>Թողարկման Ամսաթիվը</w:t>
            </w:r>
            <w:r w:rsidRPr="009C3EBF">
              <w:rPr>
                <w:rFonts w:ascii="inherit" w:eastAsia="Times New Roman" w:hAnsi="inherit"/>
                <w:b/>
                <w:bCs/>
                <w:color w:val="222222"/>
                <w:sz w:val="20"/>
                <w:szCs w:val="20"/>
                <w:lang w:val="hy-AM"/>
              </w:rPr>
              <w:t>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651B46" w:rsidRPr="009C3EBF" w:rsidRDefault="00651B46" w:rsidP="00651B46">
            <w:pPr>
              <w:spacing w:after="0" w:line="240" w:lineRule="auto"/>
              <w:rPr>
                <w:rFonts w:ascii="GHEA Grapalat" w:eastAsia="Times New Roman" w:hAnsi="GHEA Grapalat" w:cs="Arial"/>
                <w:color w:val="222222"/>
                <w:sz w:val="20"/>
                <w:szCs w:val="20"/>
              </w:rPr>
            </w:pPr>
            <w:r w:rsidRPr="009C3EBF">
              <w:rPr>
                <w:rFonts w:ascii="GHEA Grapalat" w:eastAsia="Times New Roman" w:hAnsi="GHEA Grapalat" w:cs="Arial"/>
                <w:color w:val="222222"/>
                <w:sz w:val="20"/>
                <w:szCs w:val="20"/>
              </w:rPr>
              <w:t>1</w:t>
            </w:r>
            <w:r w:rsidR="00961B80">
              <w:rPr>
                <w:rFonts w:ascii="GHEA Grapalat" w:eastAsia="Times New Roman" w:hAnsi="GHEA Grapalat" w:cs="Arial"/>
                <w:color w:val="222222"/>
                <w:sz w:val="20"/>
                <w:szCs w:val="20"/>
                <w:lang w:val="ru-RU"/>
              </w:rPr>
              <w:t>2</w:t>
            </w:r>
            <w:r w:rsidR="00961B80">
              <w:rPr>
                <w:rFonts w:ascii="GHEA Grapalat" w:eastAsia="Times New Roman" w:hAnsi="GHEA Grapalat" w:cs="Arial"/>
                <w:color w:val="222222"/>
                <w:sz w:val="20"/>
                <w:szCs w:val="20"/>
              </w:rPr>
              <w:t>/</w:t>
            </w:r>
            <w:r w:rsidR="00961B80">
              <w:rPr>
                <w:rFonts w:ascii="GHEA Grapalat" w:eastAsia="Times New Roman" w:hAnsi="GHEA Grapalat" w:cs="Arial"/>
                <w:color w:val="222222"/>
                <w:sz w:val="20"/>
                <w:szCs w:val="20"/>
                <w:lang w:val="ru-RU"/>
              </w:rPr>
              <w:t>11</w:t>
            </w:r>
            <w:r w:rsidR="00961B80">
              <w:rPr>
                <w:rFonts w:ascii="GHEA Grapalat" w:eastAsia="Times New Roman" w:hAnsi="GHEA Grapalat" w:cs="Arial"/>
                <w:color w:val="222222"/>
                <w:sz w:val="20"/>
                <w:szCs w:val="20"/>
              </w:rPr>
              <w:t xml:space="preserve">/2020 </w:t>
            </w:r>
            <w:r w:rsidR="00961B80">
              <w:rPr>
                <w:rFonts w:ascii="GHEA Grapalat" w:eastAsia="Times New Roman" w:hAnsi="GHEA Grapalat" w:cs="Arial"/>
                <w:color w:val="222222"/>
                <w:sz w:val="20"/>
                <w:szCs w:val="20"/>
                <w:lang w:val="ru-RU"/>
              </w:rPr>
              <w:t>00</w:t>
            </w:r>
            <w:r w:rsidRPr="009C3EBF">
              <w:rPr>
                <w:rFonts w:ascii="GHEA Grapalat" w:eastAsia="Times New Roman" w:hAnsi="GHEA Grapalat" w:cs="Arial"/>
                <w:color w:val="222222"/>
                <w:sz w:val="20"/>
                <w:szCs w:val="20"/>
              </w:rPr>
              <w:t>:00</w:t>
            </w:r>
            <w:r w:rsidR="00961B80" w:rsidRPr="00961B80">
              <w:rPr>
                <w:rFonts w:ascii="GHEA Grapalat" w:eastAsia="Times New Roman" w:hAnsi="GHEA Grapalat"/>
                <w:color w:val="222222"/>
                <w:sz w:val="20"/>
                <w:szCs w:val="20"/>
                <w:lang w:val="hy-AM"/>
              </w:rPr>
              <w:t>(GMT)</w:t>
            </w:r>
          </w:p>
        </w:tc>
      </w:tr>
      <w:tr w:rsidR="0093338A" w:rsidRPr="00651B46" w:rsidTr="00651B4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455ED" w:rsidRPr="009C3EBF" w:rsidRDefault="00651B46" w:rsidP="00651B46">
            <w:pPr>
              <w:spacing w:after="0" w:line="240" w:lineRule="auto"/>
              <w:rPr>
                <w:rFonts w:ascii="GHEA Grapalat" w:eastAsia="Times New Roman" w:hAnsi="GHEA Grapalat" w:cs="Arial"/>
                <w:color w:val="222222"/>
                <w:sz w:val="20"/>
                <w:szCs w:val="20"/>
              </w:rPr>
            </w:pPr>
            <w:r w:rsidRPr="009C3EBF">
              <w:rPr>
                <w:rFonts w:ascii="GHEA Grapalat" w:eastAsia="Times New Roman" w:hAnsi="GHEA Grapalat"/>
                <w:b/>
                <w:bCs/>
                <w:color w:val="222222"/>
                <w:sz w:val="20"/>
                <w:szCs w:val="20"/>
                <w:lang w:val="hy-AM"/>
              </w:rPr>
              <w:t>Վերջնաժամկետը</w:t>
            </w:r>
            <w:r w:rsidRPr="009C3EBF">
              <w:rPr>
                <w:rFonts w:ascii="inherit" w:eastAsia="Times New Roman" w:hAnsi="inherit"/>
                <w:b/>
                <w:bCs/>
                <w:color w:val="222222"/>
                <w:sz w:val="20"/>
                <w:szCs w:val="20"/>
                <w:lang w:val="hy-AM"/>
              </w:rPr>
              <w:t>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455ED" w:rsidRPr="009C3EBF" w:rsidRDefault="00961B80" w:rsidP="00961B80">
            <w:pPr>
              <w:spacing w:after="0" w:line="240" w:lineRule="auto"/>
              <w:rPr>
                <w:rFonts w:ascii="GHEA Grapalat" w:eastAsia="Times New Roman" w:hAnsi="GHEA Grapalat" w:cs="Arial"/>
                <w:color w:val="222222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222222"/>
                <w:sz w:val="20"/>
                <w:szCs w:val="20"/>
                <w:lang w:val="ru-RU"/>
              </w:rPr>
              <w:t>22</w:t>
            </w:r>
            <w:r>
              <w:rPr>
                <w:rFonts w:ascii="GHEA Grapalat" w:eastAsia="Times New Roman" w:hAnsi="GHEA Grapalat" w:cs="Arial"/>
                <w:color w:val="222222"/>
                <w:sz w:val="20"/>
                <w:szCs w:val="20"/>
              </w:rPr>
              <w:t>/</w:t>
            </w:r>
            <w:r>
              <w:rPr>
                <w:rFonts w:ascii="GHEA Grapalat" w:eastAsia="Times New Roman" w:hAnsi="GHEA Grapalat" w:cs="Arial"/>
                <w:color w:val="222222"/>
                <w:sz w:val="20"/>
                <w:szCs w:val="20"/>
                <w:lang w:val="ru-RU"/>
              </w:rPr>
              <w:t>12</w:t>
            </w:r>
            <w:r>
              <w:rPr>
                <w:rFonts w:ascii="GHEA Grapalat" w:eastAsia="Times New Roman" w:hAnsi="GHEA Grapalat" w:cs="Arial"/>
                <w:color w:val="222222"/>
                <w:sz w:val="20"/>
                <w:szCs w:val="20"/>
              </w:rPr>
              <w:t xml:space="preserve">/2020 </w:t>
            </w:r>
            <w:r>
              <w:rPr>
                <w:rFonts w:ascii="GHEA Grapalat" w:eastAsia="Times New Roman" w:hAnsi="GHEA Grapalat" w:cs="Arial"/>
                <w:color w:val="222222"/>
                <w:sz w:val="20"/>
                <w:szCs w:val="20"/>
                <w:lang w:val="ru-RU"/>
              </w:rPr>
              <w:t>00</w:t>
            </w:r>
            <w:r w:rsidR="003455ED" w:rsidRPr="009C3EBF">
              <w:rPr>
                <w:rFonts w:ascii="GHEA Grapalat" w:eastAsia="Times New Roman" w:hAnsi="GHEA Grapalat" w:cs="Arial"/>
                <w:color w:val="222222"/>
                <w:sz w:val="20"/>
                <w:szCs w:val="20"/>
              </w:rPr>
              <w:t>:00</w:t>
            </w:r>
            <w:r w:rsidRPr="00961B80">
              <w:rPr>
                <w:rFonts w:ascii="GHEA Grapalat" w:eastAsia="Times New Roman" w:hAnsi="GHEA Grapalat"/>
                <w:color w:val="222222"/>
                <w:sz w:val="20"/>
                <w:szCs w:val="20"/>
                <w:lang w:val="hy-AM"/>
              </w:rPr>
              <w:t>(GMT)</w:t>
            </w:r>
          </w:p>
        </w:tc>
      </w:tr>
    </w:tbl>
    <w:p w:rsidR="003455ED" w:rsidRPr="00651B46" w:rsidRDefault="00651B46" w:rsidP="003455ED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  <w:r>
        <w:rPr>
          <w:rFonts w:ascii="GHEA Grapalat" w:eastAsia="Times New Roman" w:hAnsi="GHEA Grapalat" w:cs="Times New Roman"/>
          <w:vanish/>
          <w:sz w:val="24"/>
          <w:szCs w:val="24"/>
        </w:rPr>
        <w:br w:type="textWrapping" w:clear="all"/>
      </w:r>
    </w:p>
    <w:p w:rsidR="00961B80" w:rsidRDefault="00961B80" w:rsidP="00651B46">
      <w:pPr>
        <w:spacing w:after="150" w:line="240" w:lineRule="auto"/>
        <w:textAlignment w:val="baseline"/>
        <w:outlineLvl w:val="2"/>
        <w:rPr>
          <w:rFonts w:ascii="GHEA Grapalat" w:eastAsia="Times New Roman" w:hAnsi="GHEA Grapalat" w:cs="Arial"/>
          <w:b/>
          <w:bCs/>
          <w:color w:val="252525"/>
          <w:sz w:val="20"/>
          <w:szCs w:val="20"/>
        </w:rPr>
      </w:pPr>
    </w:p>
    <w:p w:rsidR="00961B80" w:rsidRDefault="00961B80" w:rsidP="00651B46">
      <w:pPr>
        <w:spacing w:after="150" w:line="240" w:lineRule="auto"/>
        <w:textAlignment w:val="baseline"/>
        <w:outlineLvl w:val="2"/>
        <w:rPr>
          <w:rFonts w:ascii="GHEA Grapalat" w:eastAsia="Times New Roman" w:hAnsi="GHEA Grapalat" w:cs="Arial"/>
          <w:b/>
          <w:bCs/>
          <w:color w:val="252525"/>
          <w:sz w:val="20"/>
          <w:szCs w:val="20"/>
        </w:rPr>
      </w:pPr>
    </w:p>
    <w:p w:rsidR="00961B80" w:rsidRDefault="00961B80" w:rsidP="00651B46">
      <w:pPr>
        <w:spacing w:after="150" w:line="240" w:lineRule="auto"/>
        <w:textAlignment w:val="baseline"/>
        <w:outlineLvl w:val="2"/>
        <w:rPr>
          <w:rFonts w:ascii="GHEA Grapalat" w:eastAsia="Times New Roman" w:hAnsi="GHEA Grapalat" w:cs="Arial"/>
          <w:b/>
          <w:bCs/>
          <w:color w:val="252525"/>
          <w:sz w:val="20"/>
          <w:szCs w:val="20"/>
        </w:rPr>
      </w:pPr>
    </w:p>
    <w:p w:rsidR="00961B80" w:rsidRDefault="00961B80" w:rsidP="00651B46">
      <w:pPr>
        <w:spacing w:after="150" w:line="240" w:lineRule="auto"/>
        <w:textAlignment w:val="baseline"/>
        <w:outlineLvl w:val="2"/>
        <w:rPr>
          <w:rFonts w:ascii="GHEA Grapalat" w:eastAsia="Times New Roman" w:hAnsi="GHEA Grapalat" w:cs="Arial"/>
          <w:b/>
          <w:bCs/>
          <w:color w:val="252525"/>
          <w:sz w:val="20"/>
          <w:szCs w:val="20"/>
        </w:rPr>
      </w:pPr>
    </w:p>
    <w:p w:rsidR="00961B80" w:rsidRDefault="00961B80" w:rsidP="00651B46">
      <w:pPr>
        <w:spacing w:after="150" w:line="240" w:lineRule="auto"/>
        <w:textAlignment w:val="baseline"/>
        <w:outlineLvl w:val="2"/>
        <w:rPr>
          <w:rFonts w:ascii="GHEA Grapalat" w:eastAsia="Times New Roman" w:hAnsi="GHEA Grapalat" w:cs="Arial"/>
          <w:b/>
          <w:bCs/>
          <w:color w:val="252525"/>
          <w:sz w:val="20"/>
          <w:szCs w:val="20"/>
        </w:rPr>
      </w:pPr>
    </w:p>
    <w:p w:rsidR="00961B80" w:rsidRDefault="00961B80" w:rsidP="00651B46">
      <w:pPr>
        <w:spacing w:after="150" w:line="240" w:lineRule="auto"/>
        <w:textAlignment w:val="baseline"/>
        <w:outlineLvl w:val="2"/>
        <w:rPr>
          <w:rFonts w:ascii="GHEA Grapalat" w:eastAsia="Times New Roman" w:hAnsi="GHEA Grapalat" w:cs="Arial"/>
          <w:b/>
          <w:bCs/>
          <w:color w:val="252525"/>
          <w:sz w:val="20"/>
          <w:szCs w:val="20"/>
        </w:rPr>
      </w:pPr>
    </w:p>
    <w:p w:rsidR="00651B46" w:rsidRPr="00651B46" w:rsidRDefault="00651B46" w:rsidP="00651B46">
      <w:pPr>
        <w:spacing w:after="150" w:line="240" w:lineRule="auto"/>
        <w:textAlignment w:val="baseline"/>
        <w:outlineLvl w:val="2"/>
        <w:rPr>
          <w:rFonts w:ascii="GHEA Grapalat" w:eastAsia="Times New Roman" w:hAnsi="GHEA Grapalat" w:cs="Arial"/>
          <w:b/>
          <w:bCs/>
          <w:color w:val="252525"/>
          <w:sz w:val="20"/>
          <w:szCs w:val="20"/>
          <w:lang w:val="hy-AM"/>
        </w:rPr>
      </w:pPr>
      <w:bookmarkStart w:id="0" w:name="_GoBack"/>
      <w:bookmarkEnd w:id="0"/>
      <w:r w:rsidRPr="00651B46">
        <w:rPr>
          <w:rFonts w:ascii="GHEA Grapalat" w:eastAsia="Times New Roman" w:hAnsi="GHEA Grapalat" w:cs="Arial"/>
          <w:b/>
          <w:bCs/>
          <w:color w:val="252525"/>
          <w:sz w:val="20"/>
          <w:szCs w:val="20"/>
          <w:lang w:val="hy-AM"/>
        </w:rPr>
        <w:lastRenderedPageBreak/>
        <w:t>Մրցույթի Հրավերը</w:t>
      </w:r>
    </w:p>
    <w:p w:rsidR="00651B46" w:rsidRPr="00651B46" w:rsidRDefault="00651B46" w:rsidP="00651B46">
      <w:pPr>
        <w:shd w:val="clear" w:color="auto" w:fill="F7F7F7"/>
        <w:spacing w:after="150" w:line="240" w:lineRule="auto"/>
        <w:textAlignment w:val="baseline"/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</w:pPr>
      <w:r w:rsidRPr="00651B46">
        <w:rPr>
          <w:rFonts w:ascii="GHEA Grapalat" w:eastAsia="Times New Roman" w:hAnsi="GHEA Grapalat" w:cs="Arial"/>
          <w:b/>
          <w:bCs/>
          <w:color w:val="252525"/>
          <w:sz w:val="20"/>
          <w:szCs w:val="20"/>
          <w:lang w:val="hy-AM"/>
        </w:rPr>
        <w:t>1</w:t>
      </w:r>
      <w:r w:rsidRPr="00651B46">
        <w:rPr>
          <w:rFonts w:ascii="inherit" w:eastAsia="Times New Roman" w:hAnsi="inherit" w:cs="Arial"/>
          <w:b/>
          <w:bCs/>
          <w:color w:val="252525"/>
          <w:sz w:val="20"/>
          <w:szCs w:val="20"/>
          <w:lang w:val="hy-AM"/>
        </w:rPr>
        <w:t>․</w:t>
      </w:r>
      <w:r w:rsidRPr="00651B46">
        <w:rPr>
          <w:rFonts w:ascii="GHEA Grapalat" w:eastAsia="Times New Roman" w:hAnsi="GHEA Grapalat" w:cs="Arial"/>
          <w:b/>
          <w:bCs/>
          <w:color w:val="252525"/>
          <w:sz w:val="20"/>
          <w:szCs w:val="20"/>
          <w:lang w:val="hy-AM"/>
        </w:rPr>
        <w:t xml:space="preserve"> Ֆինանսավորման մանրամասները</w:t>
      </w:r>
      <w:r w:rsidRPr="00651B46"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  <w:br/>
      </w:r>
      <w:r w:rsidRPr="00651B46"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  <w:br/>
        <w:t>Վերոնշյալ պատվիրատուն նախատեսում է օգտագործել Վերակառուցման և Զարգացման Եվրոպական Բանկի (Բանկի) կողմից հատկացված վարկից / տնօրինվող դրամաշնորհից ստացված հասույթի մի մասը վերը նշված պայմանագրի(եր)ին ուղղված ծախսերի նպատակով:</w:t>
      </w:r>
      <w:r w:rsidRPr="00651B46"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  <w:br/>
      </w:r>
    </w:p>
    <w:p w:rsidR="00651B46" w:rsidRPr="00651B46" w:rsidRDefault="00651B46" w:rsidP="00651B46">
      <w:pPr>
        <w:spacing w:line="240" w:lineRule="auto"/>
        <w:textAlignment w:val="baseline"/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</w:pPr>
      <w:r w:rsidRPr="00651B46"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  <w:t>Տեղեկատվություն հավելյալ ֆինանսավորման վերաբերյալ</w:t>
      </w:r>
      <w:r w:rsidRPr="00651B46">
        <w:rPr>
          <w:rFonts w:ascii="inherit" w:eastAsia="Times New Roman" w:hAnsi="inherit" w:cs="Arial"/>
          <w:color w:val="252525"/>
          <w:sz w:val="20"/>
          <w:szCs w:val="20"/>
          <w:lang w:val="hy-AM"/>
        </w:rPr>
        <w:t>․</w:t>
      </w:r>
      <w:r w:rsidRPr="00651B46"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  <w:br/>
        <w:t>Որևե այլ տեղեկություն չի տրամադրվում։</w:t>
      </w:r>
      <w:r w:rsidRPr="00651B46"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  <w:br/>
      </w:r>
      <w:r w:rsidR="003455ED" w:rsidRPr="00651B46"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  <w:br/>
      </w:r>
      <w:r w:rsidR="003455ED" w:rsidRPr="00651B46"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  <w:br/>
      </w:r>
      <w:r w:rsidRPr="00651B46">
        <w:rPr>
          <w:rFonts w:ascii="GHEA Grapalat" w:eastAsia="Times New Roman" w:hAnsi="GHEA Grapalat" w:cs="Arial"/>
          <w:b/>
          <w:bCs/>
          <w:color w:val="252525"/>
          <w:sz w:val="20"/>
          <w:szCs w:val="20"/>
          <w:lang w:val="hy-AM"/>
        </w:rPr>
        <w:t>2. Տեղեկատվություն Գնման գործընթացի իրագործման վերաբերյալ</w:t>
      </w:r>
      <w:r w:rsidRPr="00651B46"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  <w:br/>
      </w:r>
      <w:r w:rsidRPr="00651B46"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  <w:br/>
        <w:t>Պայմանագրերը ենթակա են լինելու Բանկի Գնումների Քաղաքակնությանն ու Կանոնակարգերին և բաց են  ցանկացած երկրի ընկերությունների մասնակցության համար, եթե գնումների փաստաթղթերով այլ կերպ չի նախատվում։</w:t>
      </w:r>
      <w:r w:rsidRPr="00651B46"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  <w:br/>
      </w:r>
      <w:r w:rsidRPr="00651B46"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  <w:br/>
        <w:t>Գնման տեսակը և գնման եղանակը նշված են վերը։ Գնման գործընթացի ամբողջական նկարագրությունը հասանելի է ՎՀԷԳՊ-ում</w:t>
      </w:r>
      <w:r w:rsidR="000352DD" w:rsidRPr="000352DD"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  <w:t>(ECEPP)</w:t>
      </w:r>
      <w:r w:rsidRPr="00651B46"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  <w:t xml:space="preserve"> տեղադրված փաստաթղթերում, որոնք տրամադրվում են անվճար հիմունքներով։ </w:t>
      </w:r>
    </w:p>
    <w:p w:rsidR="00651B46" w:rsidRPr="00651B46" w:rsidRDefault="00651B46" w:rsidP="00651B46">
      <w:pPr>
        <w:spacing w:after="0" w:line="240" w:lineRule="auto"/>
        <w:textAlignment w:val="baseline"/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</w:pPr>
      <w:r w:rsidRPr="00651B46"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  <w:t>Վերոհիշյալ  փաստաթղթերում ներառվող տեղեկատվությունը</w:t>
      </w:r>
      <w:r w:rsidRPr="00651B46">
        <w:rPr>
          <w:rFonts w:ascii="inherit" w:eastAsia="Times New Roman" w:hAnsi="inherit" w:cs="Arial"/>
          <w:color w:val="252525"/>
          <w:sz w:val="20"/>
          <w:szCs w:val="20"/>
          <w:lang w:val="hy-AM"/>
        </w:rPr>
        <w:t>․</w:t>
      </w:r>
      <w:r w:rsidRPr="00651B46"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  <w:t xml:space="preserve"> </w:t>
      </w:r>
    </w:p>
    <w:p w:rsidR="00651B46" w:rsidRPr="00651B46" w:rsidRDefault="00651B46" w:rsidP="00651B46">
      <w:pPr>
        <w:spacing w:line="240" w:lineRule="auto"/>
        <w:textAlignment w:val="baseline"/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</w:pPr>
      <w:r w:rsidRPr="00651B46"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  <w:t xml:space="preserve"> տեխնիկական և ֆինանսական պահանջների մանրամասները, մասնաքանակների վերաբերյալ տեղեկությունները, ակնկալվող արդյունքները, իրավասությունների և որակավորման պահանջները, պայմանագր(եր)ի սկիզբը, պայմանագրի պլանավորվող տևողությունը, արձագանքման/պատասխանելու պահանջները, գործընթացի վերաբերյալ այլ  տեղեկություններ։</w:t>
      </w:r>
      <w:r w:rsidRPr="00651B46"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  <w:br/>
      </w:r>
    </w:p>
    <w:p w:rsidR="00651B46" w:rsidRPr="00651B46" w:rsidRDefault="00651B46" w:rsidP="00651B46">
      <w:pPr>
        <w:spacing w:after="0" w:line="240" w:lineRule="auto"/>
        <w:textAlignment w:val="baseline"/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</w:pPr>
      <w:r w:rsidRPr="00651B46"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  <w:t>Սույն գնման գործընթացը կիրականացվի ՎԶԷԲ Հաճախորդների Էլ-Գնումների Պորտալի(ՎՀԷԳՊ) միջոցով։ Պոտենցիալ մասնակիցները կարող են մուտք գործել  պորտալ անցնելով ստորև տեղադրված հղումով կամ «Մուտքի հնարավորություն»('Access Opportunity') նշանակի վրա սեղմելով(եթե արդեն դիտում եք այս ծանուցումը ՎՀԷԳՊ-ում)։ Պորտալում գրանցում ունեցող մասնակիցները կարող են մուտք գործել և անմիջապես դիտել փաստաթղթերը, իսկ դեռևս չգրանցված մասնակիցները կարող են դա անել գրանցվելուց հետո։</w:t>
      </w:r>
      <w:r w:rsidR="003455ED" w:rsidRPr="00651B46"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  <w:br/>
      </w:r>
      <w:r w:rsidR="003455ED" w:rsidRPr="00651B46"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  <w:br/>
      </w:r>
      <w:hyperlink r:id="rId8" w:tgtFrame="_blank" w:history="1">
        <w:r w:rsidR="00961B80" w:rsidRPr="00961B80">
          <w:rPr>
            <w:rFonts w:ascii="inherit" w:eastAsia="Times New Roman" w:hAnsi="inherit" w:cs="Times New Roman"/>
            <w:color w:val="1F509A"/>
            <w:sz w:val="20"/>
            <w:szCs w:val="20"/>
            <w:u w:val="single"/>
            <w:bdr w:val="none" w:sz="0" w:space="0" w:color="auto" w:frame="1"/>
          </w:rPr>
          <w:t>https://ecepp.ebrd.com/respond/MNE247F9T3</w:t>
        </w:r>
      </w:hyperlink>
      <w:r w:rsidR="003455ED" w:rsidRPr="00651B46">
        <w:rPr>
          <w:rFonts w:ascii="GHEA Grapalat" w:eastAsia="Times New Roman" w:hAnsi="GHEA Grapalat" w:cs="Arial"/>
          <w:color w:val="252525"/>
          <w:sz w:val="20"/>
          <w:szCs w:val="20"/>
        </w:rPr>
        <w:br/>
      </w:r>
      <w:r w:rsidR="003455ED" w:rsidRPr="00651B46">
        <w:rPr>
          <w:rFonts w:ascii="GHEA Grapalat" w:eastAsia="Times New Roman" w:hAnsi="GHEA Grapalat" w:cs="Arial"/>
          <w:color w:val="252525"/>
          <w:sz w:val="20"/>
          <w:szCs w:val="20"/>
        </w:rPr>
        <w:br/>
      </w:r>
      <w:r w:rsidR="003455ED" w:rsidRPr="00651B46">
        <w:rPr>
          <w:rFonts w:ascii="GHEA Grapalat" w:eastAsia="Times New Roman" w:hAnsi="GHEA Grapalat" w:cs="Arial"/>
          <w:color w:val="252525"/>
          <w:sz w:val="20"/>
          <w:szCs w:val="20"/>
        </w:rPr>
        <w:br/>
      </w:r>
      <w:r w:rsidRPr="00651B46">
        <w:rPr>
          <w:rFonts w:ascii="GHEA Grapalat" w:eastAsia="Times New Roman" w:hAnsi="GHEA Grapalat" w:cs="Arial"/>
          <w:b/>
          <w:bCs/>
          <w:color w:val="252525"/>
          <w:sz w:val="20"/>
          <w:szCs w:val="20"/>
        </w:rPr>
        <w:t xml:space="preserve">3. </w:t>
      </w:r>
      <w:r w:rsidRPr="00651B46">
        <w:rPr>
          <w:rFonts w:ascii="GHEA Grapalat" w:eastAsia="Times New Roman" w:hAnsi="GHEA Grapalat" w:cs="Arial"/>
          <w:b/>
          <w:bCs/>
          <w:color w:val="252525"/>
          <w:sz w:val="20"/>
          <w:szCs w:val="20"/>
          <w:lang w:val="hy-AM"/>
        </w:rPr>
        <w:t>Այլ Տեղեկություններ</w:t>
      </w:r>
      <w:r w:rsidRPr="00651B46">
        <w:rPr>
          <w:rFonts w:ascii="GHEA Grapalat" w:eastAsia="Times New Roman" w:hAnsi="GHEA Grapalat" w:cs="Arial"/>
          <w:color w:val="252525"/>
          <w:sz w:val="20"/>
          <w:szCs w:val="20"/>
        </w:rPr>
        <w:br/>
      </w:r>
      <w:r w:rsidRPr="00651B46"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  <w:t>Որևե այլ տեղեկություն չի տրամադրվում։</w:t>
      </w:r>
      <w:r w:rsidR="003455ED" w:rsidRPr="00651B46">
        <w:rPr>
          <w:rFonts w:ascii="GHEA Grapalat" w:eastAsia="Times New Roman" w:hAnsi="GHEA Grapalat" w:cs="Arial"/>
          <w:color w:val="252525"/>
          <w:sz w:val="20"/>
          <w:szCs w:val="20"/>
        </w:rPr>
        <w:br/>
      </w:r>
      <w:r w:rsidR="003455ED" w:rsidRPr="00651B46">
        <w:rPr>
          <w:rFonts w:ascii="GHEA Grapalat" w:eastAsia="Times New Roman" w:hAnsi="GHEA Grapalat" w:cs="Arial"/>
          <w:color w:val="252525"/>
          <w:sz w:val="20"/>
          <w:szCs w:val="20"/>
        </w:rPr>
        <w:br/>
      </w:r>
      <w:r w:rsidRPr="00651B46">
        <w:rPr>
          <w:rFonts w:ascii="GHEA Grapalat" w:eastAsia="Times New Roman" w:hAnsi="GHEA Grapalat" w:cs="Arial"/>
          <w:b/>
          <w:bCs/>
          <w:color w:val="252525"/>
          <w:sz w:val="20"/>
          <w:szCs w:val="20"/>
        </w:rPr>
        <w:t xml:space="preserve">4. </w:t>
      </w:r>
      <w:r w:rsidRPr="00651B46">
        <w:rPr>
          <w:rFonts w:ascii="GHEA Grapalat" w:eastAsia="Times New Roman" w:hAnsi="GHEA Grapalat" w:cs="Arial"/>
          <w:b/>
          <w:bCs/>
          <w:color w:val="252525"/>
          <w:sz w:val="20"/>
          <w:szCs w:val="20"/>
          <w:lang w:val="hy-AM"/>
        </w:rPr>
        <w:t>Պատվիրատուի Հասցեն</w:t>
      </w:r>
      <w:r w:rsidRPr="00651B46">
        <w:rPr>
          <w:rFonts w:ascii="GHEA Grapalat" w:eastAsia="Times New Roman" w:hAnsi="GHEA Grapalat" w:cs="Arial"/>
          <w:color w:val="252525"/>
          <w:sz w:val="20"/>
          <w:szCs w:val="20"/>
        </w:rPr>
        <w:br/>
      </w:r>
      <w:r w:rsidRPr="00651B46"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  <w:t xml:space="preserve">Պատվիրատուի հասցեն տրամադրվում է </w:t>
      </w:r>
      <w:r w:rsidR="000352DD"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  <w:t>բացառապես որպես տեղեկություն</w:t>
      </w:r>
      <w:r w:rsidRPr="00651B46"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  <w:t>։ Ձեր</w:t>
      </w:r>
      <w:r w:rsidRPr="00961B80"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  <w:t xml:space="preserve"> հ</w:t>
      </w:r>
      <w:r w:rsidRPr="00651B46"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  <w:t>այտերը</w:t>
      </w:r>
      <w:r w:rsidRPr="00961B80"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  <w:t xml:space="preserve"> կարող ե</w:t>
      </w:r>
      <w:r w:rsidRPr="00651B46"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  <w:t xml:space="preserve">ք գրանցել </w:t>
      </w:r>
      <w:r w:rsidRPr="00961B80"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  <w:t>առկա հղումներ</w:t>
      </w:r>
      <w:r w:rsidRPr="00651B46"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  <w:t xml:space="preserve">ում ներկայացված </w:t>
      </w:r>
      <w:r w:rsidRPr="00961B80"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  <w:t>փաստաթղթեր</w:t>
      </w:r>
      <w:r w:rsidRPr="00651B46"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  <w:t>ում</w:t>
      </w:r>
      <w:r w:rsidRPr="00961B80"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  <w:t>։ Մասնակիցները Պատվիրատուի հետ կապ կարող են հաստատել ՎՀԷԳՊ</w:t>
      </w:r>
      <w:r w:rsidR="000352DD" w:rsidRPr="00961B80"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  <w:t>(ECEPP)</w:t>
      </w:r>
      <w:r w:rsidRPr="00961B80"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  <w:t xml:space="preserve"> նամակների բաժնի միջոցով։</w:t>
      </w:r>
      <w:r w:rsidRPr="00961B80"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  <w:br/>
      </w:r>
      <w:r w:rsidRPr="00651B46"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  <w:t>Արարատ Բալաբեկյան</w:t>
      </w:r>
      <w:r w:rsidRPr="00651B46">
        <w:rPr>
          <w:rFonts w:ascii="GHEA Grapalat" w:eastAsia="Times New Roman" w:hAnsi="GHEA Grapalat" w:cs="Arial"/>
          <w:color w:val="252525"/>
          <w:sz w:val="20"/>
          <w:szCs w:val="20"/>
        </w:rPr>
        <w:br/>
      </w:r>
      <w:r w:rsidRPr="00651B46"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  <w:t>Գյումրու Համայնքապետարան</w:t>
      </w:r>
      <w:r w:rsidRPr="00651B46">
        <w:rPr>
          <w:rFonts w:ascii="GHEA Grapalat" w:eastAsia="Times New Roman" w:hAnsi="GHEA Grapalat" w:cs="Arial"/>
          <w:color w:val="252525"/>
          <w:sz w:val="20"/>
          <w:szCs w:val="20"/>
        </w:rPr>
        <w:br/>
      </w:r>
      <w:r w:rsidRPr="00651B46"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  <w:t>Հայաստանի Հանրապետություն,</w:t>
      </w:r>
    </w:p>
    <w:p w:rsidR="00651B46" w:rsidRPr="00651B46" w:rsidRDefault="00651B46" w:rsidP="00651B46">
      <w:pPr>
        <w:spacing w:after="0" w:line="240" w:lineRule="auto"/>
        <w:textAlignment w:val="baseline"/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</w:pPr>
      <w:r w:rsidRPr="00651B46"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  <w:t xml:space="preserve"> ք</w:t>
      </w:r>
      <w:r w:rsidRPr="00651B46">
        <w:rPr>
          <w:rFonts w:ascii="inherit" w:eastAsia="Times New Roman" w:hAnsi="inherit" w:cs="Arial"/>
          <w:color w:val="252525"/>
          <w:sz w:val="20"/>
          <w:szCs w:val="20"/>
          <w:lang w:val="hy-AM"/>
        </w:rPr>
        <w:t>․</w:t>
      </w:r>
      <w:r w:rsidRPr="00651B46"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  <w:t xml:space="preserve"> Գյումրի, Վարդանանց հրապարակ 1,</w:t>
      </w:r>
    </w:p>
    <w:p w:rsidR="00651B46" w:rsidRPr="00651B46" w:rsidRDefault="00651B46" w:rsidP="00651B46">
      <w:pPr>
        <w:spacing w:after="0" w:line="240" w:lineRule="auto"/>
        <w:textAlignment w:val="baseline"/>
        <w:rPr>
          <w:rFonts w:ascii="GHEA Grapalat" w:eastAsia="Times New Roman" w:hAnsi="GHEA Grapalat" w:cs="Arial"/>
          <w:color w:val="252525"/>
          <w:sz w:val="20"/>
          <w:szCs w:val="20"/>
          <w:u w:val="single"/>
          <w:lang w:val="hy-AM"/>
        </w:rPr>
      </w:pPr>
      <w:r w:rsidRPr="00651B46"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  <w:t>Գյումրու Համայնքապետարան</w:t>
      </w:r>
      <w:r w:rsidRPr="00651B46">
        <w:rPr>
          <w:rFonts w:ascii="GHEA Grapalat" w:eastAsia="Times New Roman" w:hAnsi="GHEA Grapalat" w:cs="Arial"/>
          <w:color w:val="252525"/>
          <w:sz w:val="20"/>
          <w:szCs w:val="20"/>
          <w:lang w:val="hy-AM"/>
        </w:rPr>
        <w:br/>
        <w:t xml:space="preserve">Հեռ. </w:t>
      </w:r>
      <w:r w:rsidRPr="00651B46">
        <w:rPr>
          <w:rFonts w:ascii="GHEA Grapalat" w:eastAsia="Times New Roman" w:hAnsi="GHEA Grapalat" w:cs="Arial"/>
          <w:color w:val="252525"/>
          <w:sz w:val="20"/>
          <w:szCs w:val="20"/>
        </w:rPr>
        <w:t>+374-312-22200</w:t>
      </w:r>
      <w:r w:rsidRPr="00651B46">
        <w:rPr>
          <w:rFonts w:ascii="GHEA Grapalat" w:eastAsia="Times New Roman" w:hAnsi="GHEA Grapalat" w:cs="Arial"/>
          <w:color w:val="252525"/>
          <w:sz w:val="20"/>
          <w:szCs w:val="20"/>
        </w:rPr>
        <w:br/>
      </w:r>
      <w:r w:rsidRPr="00651B46">
        <w:rPr>
          <w:rFonts w:ascii="GHEA Grapalat" w:eastAsia="Times New Roman" w:hAnsi="GHEA Grapalat" w:cs="Arial"/>
          <w:color w:val="252525"/>
          <w:sz w:val="20"/>
          <w:szCs w:val="20"/>
          <w:u w:val="single"/>
          <w:lang w:val="hy-AM"/>
        </w:rPr>
        <w:t>Էլ-փոստ</w:t>
      </w:r>
      <w:r w:rsidRPr="00651B46">
        <w:rPr>
          <w:rFonts w:ascii="inherit" w:eastAsia="Times New Roman" w:hAnsi="inherit" w:cs="Arial"/>
          <w:color w:val="252525"/>
          <w:sz w:val="20"/>
          <w:szCs w:val="20"/>
          <w:u w:val="single"/>
          <w:lang w:val="hy-AM"/>
        </w:rPr>
        <w:t>․</w:t>
      </w:r>
      <w:r w:rsidRPr="00651B46">
        <w:rPr>
          <w:rFonts w:ascii="GHEA Grapalat" w:eastAsia="Times New Roman" w:hAnsi="GHEA Grapalat" w:cs="Arial"/>
          <w:color w:val="252525"/>
          <w:sz w:val="20"/>
          <w:szCs w:val="20"/>
          <w:u w:val="single"/>
        </w:rPr>
        <w:t xml:space="preserve"> gyumri@gyumri.am</w:t>
      </w:r>
    </w:p>
    <w:p w:rsidR="003455ED" w:rsidRPr="00651B46" w:rsidRDefault="003455ED" w:rsidP="00651B46">
      <w:pPr>
        <w:shd w:val="clear" w:color="auto" w:fill="F7F7F7"/>
        <w:spacing w:after="150" w:line="240" w:lineRule="auto"/>
        <w:textAlignment w:val="baseline"/>
        <w:rPr>
          <w:rFonts w:ascii="inherit" w:eastAsia="Times New Roman" w:hAnsi="inherit" w:cs="Arial"/>
          <w:color w:val="252525"/>
          <w:sz w:val="20"/>
          <w:szCs w:val="20"/>
        </w:rPr>
      </w:pPr>
    </w:p>
    <w:p w:rsidR="00950BFD" w:rsidRDefault="00950BFD"/>
    <w:sectPr w:rsidR="00950BFD" w:rsidSect="008B5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611" w:rsidRDefault="00E62611" w:rsidP="00651B46">
      <w:pPr>
        <w:spacing w:after="0" w:line="240" w:lineRule="auto"/>
      </w:pPr>
      <w:r>
        <w:separator/>
      </w:r>
    </w:p>
  </w:endnote>
  <w:endnote w:type="continuationSeparator" w:id="0">
    <w:p w:rsidR="00E62611" w:rsidRDefault="00E62611" w:rsidP="00651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611" w:rsidRDefault="00E62611" w:rsidP="00651B46">
      <w:pPr>
        <w:spacing w:after="0" w:line="240" w:lineRule="auto"/>
      </w:pPr>
      <w:r>
        <w:separator/>
      </w:r>
    </w:p>
  </w:footnote>
  <w:footnote w:type="continuationSeparator" w:id="0">
    <w:p w:rsidR="00E62611" w:rsidRDefault="00E62611" w:rsidP="00651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625A"/>
    <w:multiLevelType w:val="hybridMultilevel"/>
    <w:tmpl w:val="101ED358"/>
    <w:lvl w:ilvl="0" w:tplc="1ECA70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55ED"/>
    <w:rsid w:val="000352DD"/>
    <w:rsid w:val="003455ED"/>
    <w:rsid w:val="005F3D37"/>
    <w:rsid w:val="00651B46"/>
    <w:rsid w:val="006B290E"/>
    <w:rsid w:val="008B541B"/>
    <w:rsid w:val="0093338A"/>
    <w:rsid w:val="00950BFD"/>
    <w:rsid w:val="00961B80"/>
    <w:rsid w:val="009C3EBF"/>
    <w:rsid w:val="00E62611"/>
    <w:rsid w:val="00EB3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41B"/>
  </w:style>
  <w:style w:type="paragraph" w:styleId="Heading3">
    <w:name w:val="heading 3"/>
    <w:basedOn w:val="Normal"/>
    <w:link w:val="Heading3Char"/>
    <w:uiPriority w:val="9"/>
    <w:qFormat/>
    <w:rsid w:val="003455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455E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455E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55E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45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51B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51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1B46"/>
  </w:style>
  <w:style w:type="paragraph" w:styleId="Footer">
    <w:name w:val="footer"/>
    <w:basedOn w:val="Normal"/>
    <w:link w:val="FooterChar"/>
    <w:uiPriority w:val="99"/>
    <w:semiHidden/>
    <w:unhideWhenUsed/>
    <w:rsid w:val="00651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1B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69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epp.ebrd.com/respond/MNE247F9T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Zaruhi Gharagyozyan</dc:creator>
  <cp:keywords/>
  <dc:description/>
  <cp:lastModifiedBy>Windows User</cp:lastModifiedBy>
  <cp:revision>5</cp:revision>
  <dcterms:created xsi:type="dcterms:W3CDTF">2020-07-01T11:58:00Z</dcterms:created>
  <dcterms:modified xsi:type="dcterms:W3CDTF">2020-11-20T12:23:00Z</dcterms:modified>
</cp:coreProperties>
</file>