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B439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AB439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14762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1E19BE" w:rsidRPr="00BE28A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6A7A6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147626" w:rsidRP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147626" w:rsidRP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Ն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147626" w:rsidRPr="00147626" w:rsidRDefault="00147626" w:rsidP="00147626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147626">
        <w:rPr>
          <w:rFonts w:ascii="GHEA Grapalat" w:hAnsi="GHEA Grapalat"/>
          <w:lang w:val="hy-AM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ՀԱՅԱՍՏԱՆԻ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ՀԱՆՐԱՊԵՏՈՒԹՅԱՆ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ՇԻՐԱԿԻ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ՄԱՐԶԻ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ԳՅՈՒՄՐԻ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  <w:lang w:val="hy-AM"/>
        </w:rPr>
        <w:t>ՀԱՄԱՅՆՔԻ</w:t>
      </w:r>
    </w:p>
    <w:p w:rsidR="00147626" w:rsidRPr="00147626" w:rsidRDefault="00147626" w:rsidP="00147626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lang w:val="af-ZA"/>
        </w:rPr>
      </w:pPr>
      <w:r w:rsidRPr="00147626">
        <w:rPr>
          <w:rFonts w:ascii="GHEA Grapalat" w:hAnsi="GHEA Grapalat" w:cs="Sylfaen"/>
          <w:b/>
          <w:bCs/>
        </w:rPr>
        <w:t>ՎԱՐՉԱԿԱՆ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ՏԱՐԱԾՔՈՒՄ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ՏԵՂԱԿԱՆ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ՏՈՒՐՔԵՐԻ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ԵՎ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ՎՃԱՐՆԵՐԻ</w:t>
      </w:r>
      <w:r w:rsidRPr="00147626">
        <w:rPr>
          <w:rFonts w:ascii="GHEA Grapalat" w:hAnsi="GHEA Grapalat" w:cs="Sylfaen"/>
          <w:b/>
          <w:bCs/>
          <w:lang w:val="af-ZA"/>
        </w:rPr>
        <w:t xml:space="preserve"> 2024 </w:t>
      </w:r>
      <w:r w:rsidRPr="00147626">
        <w:rPr>
          <w:rFonts w:ascii="GHEA Grapalat" w:hAnsi="GHEA Grapalat" w:cs="Sylfaen"/>
          <w:b/>
          <w:bCs/>
        </w:rPr>
        <w:t>Թ</w:t>
      </w:r>
      <w:r w:rsidRPr="00147626">
        <w:rPr>
          <w:rFonts w:ascii="GHEA Grapalat" w:hAnsi="GHEA Grapalat" w:cs="Sylfaen"/>
          <w:b/>
          <w:bCs/>
          <w:lang w:val="ru-RU"/>
        </w:rPr>
        <w:t>ՎԱԿԱՆԻ</w:t>
      </w:r>
      <w:r w:rsidRPr="00147626">
        <w:rPr>
          <w:rFonts w:ascii="GHEA Grapalat" w:hAnsi="GHEA Grapalat" w:cs="Sylfaen"/>
          <w:b/>
          <w:bCs/>
          <w:lang w:val="af-ZA"/>
        </w:rPr>
        <w:t xml:space="preserve"> ՏԵՍԱԿՆԵՐԸ ԵՎ </w:t>
      </w:r>
      <w:r w:rsidRPr="00147626">
        <w:rPr>
          <w:rFonts w:ascii="GHEA Grapalat" w:hAnsi="GHEA Grapalat" w:cs="Sylfaen"/>
          <w:b/>
          <w:bCs/>
        </w:rPr>
        <w:t>ԴՐՈՒՅՔԱՉԱՓԵՐԸ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ՍԱՀՄԱՆԵԼՈՒ</w:t>
      </w:r>
      <w:r w:rsidRPr="00147626">
        <w:rPr>
          <w:rFonts w:ascii="GHEA Grapalat" w:hAnsi="GHEA Grapalat" w:cs="Sylfaen"/>
          <w:b/>
          <w:bCs/>
          <w:lang w:val="af-ZA"/>
        </w:rPr>
        <w:t xml:space="preserve"> </w:t>
      </w:r>
      <w:r w:rsidRPr="00147626">
        <w:rPr>
          <w:rFonts w:ascii="GHEA Grapalat" w:hAnsi="GHEA Grapalat" w:cs="Sylfaen"/>
          <w:b/>
          <w:bCs/>
        </w:rPr>
        <w:t>ՄԱՍԻՆ</w:t>
      </w:r>
    </w:p>
    <w:p w:rsidR="00147626" w:rsidRPr="00147626" w:rsidRDefault="00147626" w:rsidP="00147626">
      <w:pPr>
        <w:tabs>
          <w:tab w:val="left" w:pos="2640"/>
        </w:tabs>
        <w:jc w:val="both"/>
        <w:rPr>
          <w:rFonts w:ascii="GHEA Grapalat" w:hAnsi="GHEA Grapalat"/>
          <w:lang w:val="af-ZA"/>
        </w:rPr>
      </w:pPr>
    </w:p>
    <w:p w:rsidR="00147626" w:rsidRPr="00147626" w:rsidRDefault="00147626" w:rsidP="00147626">
      <w:pPr>
        <w:tabs>
          <w:tab w:val="left" w:pos="142"/>
          <w:tab w:val="left" w:pos="426"/>
          <w:tab w:val="left" w:pos="2640"/>
        </w:tabs>
        <w:ind w:left="142" w:hanging="142"/>
        <w:jc w:val="both"/>
        <w:rPr>
          <w:rFonts w:ascii="GHEA Grapalat" w:hAnsi="GHEA Grapalat"/>
          <w:lang w:val="hy-AM"/>
        </w:rPr>
      </w:pPr>
      <w:r w:rsidRPr="00147626">
        <w:rPr>
          <w:rFonts w:ascii="GHEA Grapalat" w:hAnsi="GHEA Grapalat"/>
          <w:lang w:val="af-ZA"/>
        </w:rPr>
        <w:t xml:space="preserve">       </w:t>
      </w:r>
      <w:r w:rsidRPr="00147626">
        <w:rPr>
          <w:rFonts w:ascii="GHEA Grapalat" w:hAnsi="GHEA Grapalat"/>
          <w:lang w:val="hy-AM"/>
        </w:rPr>
        <w:t xml:space="preserve"> </w:t>
      </w:r>
      <w:r w:rsidRPr="00147626">
        <w:rPr>
          <w:rFonts w:ascii="GHEA Grapalat" w:hAnsi="GHEA Grapalat"/>
          <w:bCs/>
          <w:lang w:val="hy-AM"/>
        </w:rPr>
        <w:t xml:space="preserve">Ղեկավարվելով «Տեղական ինքնակառավարման մասին» օրենքի 18-րդ հոդվածի 1-ին մասի 18-րդ և 19-րդ կետերի, «Տեղական տուրքերի և վճարների մասին» օրենքի 9-րդ, </w:t>
      </w:r>
      <w:r w:rsidRPr="00147626">
        <w:rPr>
          <w:rFonts w:ascii="GHEA Grapalat" w:hAnsi="GHEA Grapalat"/>
          <w:bCs/>
          <w:lang w:val="af-ZA"/>
        </w:rPr>
        <w:t xml:space="preserve">  </w:t>
      </w:r>
      <w:r w:rsidR="008F5A49">
        <w:rPr>
          <w:rFonts w:ascii="GHEA Grapalat" w:hAnsi="GHEA Grapalat"/>
          <w:bCs/>
          <w:lang w:val="af-ZA"/>
        </w:rPr>
        <w:t xml:space="preserve">     </w:t>
      </w:r>
      <w:r w:rsidRPr="00147626">
        <w:rPr>
          <w:rFonts w:ascii="GHEA Grapalat" w:hAnsi="GHEA Grapalat"/>
          <w:bCs/>
          <w:lang w:val="hy-AM"/>
        </w:rPr>
        <w:t xml:space="preserve">10-րդ, 11-րդ, 12-րդ, 13-րդ, 14-րդ, </w:t>
      </w:r>
      <w:r w:rsidRPr="00147626">
        <w:rPr>
          <w:rFonts w:ascii="GHEA Grapalat" w:hAnsi="GHEA Grapalat"/>
          <w:bCs/>
          <w:lang w:val="af-ZA"/>
        </w:rPr>
        <w:t>15</w:t>
      </w:r>
      <w:r w:rsidRPr="00147626">
        <w:rPr>
          <w:rFonts w:ascii="GHEA Grapalat" w:hAnsi="GHEA Grapalat"/>
          <w:bCs/>
          <w:lang w:val="hy-AM"/>
        </w:rPr>
        <w:t xml:space="preserve">-րդ հոդվածների, </w:t>
      </w:r>
      <w:r w:rsidRPr="00147626">
        <w:rPr>
          <w:rFonts w:ascii="GHEA Grapalat" w:hAnsi="GHEA Grapalat"/>
          <w:bCs/>
          <w:color w:val="000000"/>
          <w:lang w:val="hy-AM"/>
        </w:rPr>
        <w:t>«</w:t>
      </w:r>
      <w:hyperlink r:id="rId9" w:history="1">
        <w:r w:rsidRPr="00147626">
          <w:rPr>
            <w:rFonts w:ascii="GHEA Grapalat" w:hAnsi="GHEA Grapalat"/>
            <w:bCs/>
            <w:color w:val="000000"/>
            <w:lang w:val="hy-AM"/>
          </w:rPr>
          <w:t>Աղբահանության և սանիտարական մաքրման մասին</w:t>
        </w:r>
      </w:hyperlink>
      <w:r w:rsidRPr="00147626">
        <w:rPr>
          <w:rFonts w:ascii="GHEA Grapalat" w:hAnsi="GHEA Grapalat"/>
          <w:bCs/>
          <w:color w:val="000000"/>
          <w:lang w:val="hy-AM"/>
        </w:rPr>
        <w:t>»</w:t>
      </w:r>
      <w:r w:rsidRPr="00147626">
        <w:rPr>
          <w:rFonts w:ascii="GHEA Grapalat" w:hAnsi="GHEA Grapalat"/>
          <w:bCs/>
          <w:lang w:val="hy-AM"/>
        </w:rPr>
        <w:t xml:space="preserve"> օրենքի </w:t>
      </w:r>
      <w:r w:rsidRPr="00147626">
        <w:rPr>
          <w:rFonts w:ascii="GHEA Grapalat" w:hAnsi="GHEA Grapalat"/>
          <w:bCs/>
          <w:lang w:val="af-ZA"/>
        </w:rPr>
        <w:t>14</w:t>
      </w:r>
      <w:r w:rsidRPr="00147626">
        <w:rPr>
          <w:rFonts w:ascii="GHEA Grapalat" w:hAnsi="GHEA Grapalat"/>
          <w:bCs/>
          <w:lang w:val="hy-AM"/>
        </w:rPr>
        <w:t>-րդ հոդվածի</w:t>
      </w:r>
      <w:r w:rsidRPr="00147626">
        <w:rPr>
          <w:rFonts w:ascii="GHEA Grapalat" w:hAnsi="GHEA Grapalat"/>
          <w:bCs/>
          <w:lang w:val="af-ZA"/>
        </w:rPr>
        <w:t xml:space="preserve"> և </w:t>
      </w:r>
      <w:r w:rsidRPr="00147626">
        <w:rPr>
          <w:rFonts w:ascii="GHEA Grapalat" w:hAnsi="GHEA Grapalat"/>
          <w:bCs/>
          <w:color w:val="000000"/>
          <w:lang w:val="hy-AM"/>
        </w:rPr>
        <w:t>«</w:t>
      </w:r>
      <w:r w:rsidRPr="00147626">
        <w:rPr>
          <w:rFonts w:ascii="GHEA Grapalat" w:hAnsi="GHEA Grapalat"/>
          <w:lang w:val="hy-AM"/>
        </w:rPr>
        <w:t>Անասնաբուժության մասին</w:t>
      </w:r>
      <w:r w:rsidRPr="00147626">
        <w:rPr>
          <w:rFonts w:ascii="GHEA Grapalat" w:hAnsi="GHEA Grapalat"/>
          <w:bCs/>
          <w:color w:val="000000"/>
          <w:lang w:val="hy-AM"/>
        </w:rPr>
        <w:t>»</w:t>
      </w:r>
      <w:r w:rsidRPr="00147626">
        <w:rPr>
          <w:rFonts w:ascii="GHEA Grapalat" w:hAnsi="GHEA Grapalat"/>
          <w:bCs/>
          <w:lang w:val="hy-AM"/>
        </w:rPr>
        <w:t xml:space="preserve"> օրենքի </w:t>
      </w:r>
      <w:r w:rsidRPr="00147626">
        <w:rPr>
          <w:rFonts w:ascii="GHEA Grapalat" w:hAnsi="GHEA Grapalat"/>
          <w:bCs/>
          <w:lang w:val="af-ZA"/>
        </w:rPr>
        <w:t>3-</w:t>
      </w:r>
      <w:r w:rsidRPr="00147626">
        <w:rPr>
          <w:rFonts w:ascii="GHEA Grapalat" w:hAnsi="GHEA Grapalat"/>
          <w:bCs/>
          <w:lang w:val="hy-AM"/>
        </w:rPr>
        <w:t>րդ</w:t>
      </w:r>
      <w:r w:rsidRPr="00147626">
        <w:rPr>
          <w:rFonts w:ascii="GHEA Grapalat" w:hAnsi="GHEA Grapalat"/>
          <w:bCs/>
          <w:lang w:val="af-ZA"/>
        </w:rPr>
        <w:t xml:space="preserve"> </w:t>
      </w:r>
      <w:r w:rsidRPr="00147626">
        <w:rPr>
          <w:rFonts w:ascii="GHEA Grapalat" w:hAnsi="GHEA Grapalat"/>
          <w:bCs/>
          <w:lang w:val="hy-AM"/>
        </w:rPr>
        <w:t>հոդվածի</w:t>
      </w:r>
      <w:r w:rsidRPr="00147626">
        <w:rPr>
          <w:rFonts w:ascii="GHEA Grapalat" w:hAnsi="GHEA Grapalat"/>
          <w:bCs/>
          <w:lang w:val="af-ZA"/>
        </w:rPr>
        <w:t xml:space="preserve"> 1-</w:t>
      </w:r>
      <w:r w:rsidRPr="00147626">
        <w:rPr>
          <w:rFonts w:ascii="GHEA Grapalat" w:hAnsi="GHEA Grapalat"/>
          <w:bCs/>
          <w:lang w:val="hy-AM"/>
        </w:rPr>
        <w:t>ին</w:t>
      </w:r>
      <w:r w:rsidRPr="00147626">
        <w:rPr>
          <w:rFonts w:ascii="GHEA Grapalat" w:hAnsi="GHEA Grapalat"/>
          <w:bCs/>
          <w:lang w:val="af-ZA"/>
        </w:rPr>
        <w:t xml:space="preserve"> </w:t>
      </w:r>
      <w:r w:rsidRPr="00147626">
        <w:rPr>
          <w:rFonts w:ascii="GHEA Grapalat" w:hAnsi="GHEA Grapalat"/>
          <w:bCs/>
          <w:lang w:val="hy-AM"/>
        </w:rPr>
        <w:t>մասի</w:t>
      </w:r>
      <w:r w:rsidRPr="00147626">
        <w:rPr>
          <w:rFonts w:ascii="GHEA Grapalat" w:hAnsi="GHEA Grapalat"/>
          <w:bCs/>
          <w:lang w:val="af-ZA"/>
        </w:rPr>
        <w:t xml:space="preserve"> 19</w:t>
      </w:r>
      <w:r w:rsidRPr="00147626">
        <w:rPr>
          <w:rFonts w:ascii="GHEA Grapalat" w:hAnsi="GHEA Grapalat"/>
          <w:bCs/>
          <w:lang w:val="hy-AM"/>
        </w:rPr>
        <w:t>-րդ կետի</w:t>
      </w:r>
      <w:r w:rsidRPr="00147626">
        <w:rPr>
          <w:rFonts w:ascii="GHEA Grapalat" w:hAnsi="GHEA Grapalat"/>
          <w:bCs/>
          <w:lang w:val="af-ZA"/>
        </w:rPr>
        <w:t xml:space="preserve"> </w:t>
      </w:r>
      <w:r w:rsidRPr="00147626">
        <w:rPr>
          <w:rFonts w:ascii="GHEA Grapalat" w:hAnsi="GHEA Grapalat"/>
          <w:bCs/>
          <w:lang w:val="hy-AM"/>
        </w:rPr>
        <w:t xml:space="preserve">դրույթներով՝ </w:t>
      </w:r>
      <w:r w:rsidRPr="00147626">
        <w:rPr>
          <w:rFonts w:ascii="GHEA Grapalat" w:hAnsi="GHEA Grapalat"/>
          <w:b/>
          <w:lang w:val="hy-AM"/>
        </w:rPr>
        <w:t>Հայաստանի Հանրապետության Շիրակի մարզի</w:t>
      </w:r>
      <w:r w:rsidRPr="00147626">
        <w:rPr>
          <w:rFonts w:ascii="GHEA Grapalat" w:hAnsi="GHEA Grapalat"/>
          <w:lang w:val="hy-AM"/>
        </w:rPr>
        <w:t xml:space="preserve"> </w:t>
      </w:r>
      <w:r w:rsidRPr="00147626">
        <w:rPr>
          <w:rFonts w:ascii="GHEA Grapalat" w:hAnsi="GHEA Grapalat"/>
          <w:b/>
          <w:bCs/>
          <w:lang w:val="hy-AM"/>
        </w:rPr>
        <w:t>Գյումրի համայնքի ավագանին որոշում է.</w:t>
      </w:r>
      <w:r w:rsidRPr="00147626">
        <w:rPr>
          <w:rFonts w:ascii="GHEA Grapalat" w:hAnsi="GHEA Grapalat"/>
          <w:lang w:val="hy-AM"/>
        </w:rPr>
        <w:t xml:space="preserve"> </w:t>
      </w:r>
    </w:p>
    <w:p w:rsidR="00147626" w:rsidRPr="00147626" w:rsidRDefault="00147626" w:rsidP="00147626">
      <w:pPr>
        <w:numPr>
          <w:ilvl w:val="0"/>
          <w:numId w:val="29"/>
        </w:numPr>
        <w:tabs>
          <w:tab w:val="left" w:pos="426"/>
        </w:tabs>
        <w:ind w:left="142" w:firstLine="0"/>
        <w:jc w:val="both"/>
        <w:rPr>
          <w:rFonts w:ascii="GHEA Grapalat" w:hAnsi="GHEA Grapalat" w:cs="Sylfaen"/>
          <w:bCs/>
          <w:lang w:val="hy-AM"/>
        </w:rPr>
      </w:pPr>
      <w:r w:rsidRPr="00147626">
        <w:rPr>
          <w:rFonts w:ascii="GHEA Grapalat" w:hAnsi="GHEA Grapalat"/>
          <w:lang w:val="hy-AM"/>
        </w:rPr>
        <w:t>Սահմանել Հայաստանի Հանրապետության Շիրակի մարզի Գյումրի համայնքի վարչական տարածքում տեղական տուրքերի և վճարների 2024 թվականի տեսակները և դրույքաչափերը՝ համաձայն հավելվածի:</w:t>
      </w:r>
    </w:p>
    <w:p w:rsidR="00147626" w:rsidRPr="00147626" w:rsidRDefault="00147626" w:rsidP="00147626">
      <w:pPr>
        <w:numPr>
          <w:ilvl w:val="0"/>
          <w:numId w:val="29"/>
        </w:numPr>
        <w:tabs>
          <w:tab w:val="left" w:pos="426"/>
        </w:tabs>
        <w:ind w:left="142" w:firstLine="0"/>
        <w:jc w:val="both"/>
        <w:rPr>
          <w:rFonts w:ascii="GHEA Grapalat" w:hAnsi="GHEA Grapalat"/>
          <w:b/>
          <w:bCs/>
          <w:color w:val="FF0000"/>
          <w:lang w:val="hy-AM"/>
        </w:rPr>
      </w:pPr>
      <w:r w:rsidRPr="00147626">
        <w:rPr>
          <w:rFonts w:ascii="GHEA Grapalat" w:hAnsi="GHEA Grapalat" w:cs="Sylfaen"/>
          <w:bCs/>
          <w:lang w:val="hy-AM"/>
        </w:rPr>
        <w:t>Սույն որոշմամբ հաստատված հավելվածի</w:t>
      </w:r>
      <w:r w:rsidRPr="00147626">
        <w:rPr>
          <w:rFonts w:ascii="GHEA Grapalat" w:hAnsi="GHEA Grapalat"/>
          <w:b/>
          <w:bCs/>
          <w:lang w:val="hy-AM"/>
        </w:rPr>
        <w:t xml:space="preserve"> </w:t>
      </w:r>
      <w:r w:rsidRPr="00147626">
        <w:rPr>
          <w:rFonts w:ascii="GHEA Grapalat" w:hAnsi="GHEA Grapalat" w:cs="Sylfaen"/>
          <w:bCs/>
          <w:color w:val="000000"/>
          <w:lang w:val="hy-AM"/>
        </w:rPr>
        <w:t>1-ին կետի 1-ին ենթակետի «ա» պ</w:t>
      </w:r>
      <w:r w:rsidRPr="00147626">
        <w:rPr>
          <w:rFonts w:ascii="GHEA Grapalat" w:hAnsi="GHEA Grapalat" w:cs="Sylfaen"/>
          <w:bCs/>
          <w:lang w:val="hy-AM"/>
        </w:rPr>
        <w:t>արբերությամբ, 3-րդ կետի 1-ին ենթակետով և 4-րդ կետով սահմանված դրույքաչափերը հաշվարկել՝ կիրառելով 1.5 գործակից:</w:t>
      </w:r>
    </w:p>
    <w:p w:rsidR="00147626" w:rsidRPr="00147626" w:rsidRDefault="00147626" w:rsidP="00147626">
      <w:pPr>
        <w:numPr>
          <w:ilvl w:val="0"/>
          <w:numId w:val="29"/>
        </w:numPr>
        <w:tabs>
          <w:tab w:val="left" w:pos="426"/>
        </w:tabs>
        <w:ind w:left="142" w:firstLine="0"/>
        <w:jc w:val="both"/>
        <w:rPr>
          <w:rFonts w:ascii="GHEA Grapalat" w:hAnsi="GHEA Grapalat"/>
          <w:lang w:val="hy-AM"/>
        </w:rPr>
      </w:pPr>
      <w:r w:rsidRPr="00147626">
        <w:rPr>
          <w:rFonts w:ascii="GHEA Grapalat" w:hAnsi="GHEA Grapalat"/>
          <w:lang w:val="hy-AM"/>
        </w:rPr>
        <w:t xml:space="preserve">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</w:t>
      </w:r>
      <w:r w:rsidRPr="00147626">
        <w:rPr>
          <w:rFonts w:ascii="GHEA Grapalat" w:hAnsi="GHEA Grapalat" w:cs="Sylfaen"/>
          <w:bCs/>
          <w:lang w:val="hy-AM"/>
        </w:rPr>
        <w:t>որոշմամբ հաստատված հավելվածի</w:t>
      </w:r>
      <w:r w:rsidRPr="00147626">
        <w:rPr>
          <w:rFonts w:ascii="GHEA Grapalat" w:hAnsi="GHEA Grapalat"/>
          <w:b/>
          <w:bCs/>
          <w:lang w:val="hy-AM"/>
        </w:rPr>
        <w:t xml:space="preserve"> </w:t>
      </w:r>
      <w:r w:rsidRPr="00147626">
        <w:rPr>
          <w:rFonts w:ascii="GHEA Grapalat" w:hAnsi="GHEA Grapalat"/>
          <w:bCs/>
          <w:lang w:val="hy-AM"/>
        </w:rPr>
        <w:t xml:space="preserve">2-րդ </w:t>
      </w:r>
      <w:r w:rsidRPr="00147626">
        <w:rPr>
          <w:rFonts w:ascii="GHEA Grapalat" w:hAnsi="GHEA Grapalat"/>
          <w:lang w:val="hy-AM"/>
        </w:rPr>
        <w:t xml:space="preserve">կետով սահմանված տեղական տուրքի դրույքաչափը հաշվարկվում է 0.5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</w:t>
      </w:r>
      <w:r w:rsidRPr="00147626">
        <w:rPr>
          <w:rFonts w:ascii="GHEA Grapalat" w:hAnsi="GHEA Grapalat" w:cs="Sylfaen"/>
          <w:bCs/>
          <w:lang w:val="hy-AM"/>
        </w:rPr>
        <w:t>որոշմամբ հաստատված հավելվածի</w:t>
      </w:r>
      <w:r w:rsidRPr="00147626">
        <w:rPr>
          <w:rFonts w:ascii="GHEA Grapalat" w:hAnsi="GHEA Grapalat"/>
          <w:b/>
          <w:bCs/>
          <w:lang w:val="hy-AM"/>
        </w:rPr>
        <w:t xml:space="preserve"> </w:t>
      </w:r>
      <w:r w:rsidRPr="00147626">
        <w:rPr>
          <w:rFonts w:ascii="GHEA Grapalat" w:hAnsi="GHEA Grapalat"/>
          <w:bCs/>
          <w:lang w:val="hy-AM"/>
        </w:rPr>
        <w:t xml:space="preserve">2-րդ </w:t>
      </w:r>
      <w:r w:rsidRPr="00147626">
        <w:rPr>
          <w:rFonts w:ascii="GHEA Grapalat" w:hAnsi="GHEA Grapalat"/>
          <w:color w:val="000000"/>
          <w:lang w:val="hy-AM"/>
        </w:rPr>
        <w:t>կետով սահմանված դրույքաչափերով:</w:t>
      </w:r>
    </w:p>
    <w:p w:rsidR="00147626" w:rsidRPr="008217A2" w:rsidRDefault="00147626" w:rsidP="00147626">
      <w:pPr>
        <w:pStyle w:val="af"/>
        <w:numPr>
          <w:ilvl w:val="0"/>
          <w:numId w:val="29"/>
        </w:numPr>
        <w:tabs>
          <w:tab w:val="left" w:pos="426"/>
        </w:tabs>
        <w:spacing w:line="360" w:lineRule="auto"/>
        <w:ind w:left="142" w:firstLine="0"/>
        <w:jc w:val="both"/>
        <w:rPr>
          <w:rFonts w:ascii="GHEA Grapalat" w:hAnsi="GHEA Grapalat"/>
          <w:lang w:val="hy-AM"/>
        </w:rPr>
      </w:pPr>
      <w:r w:rsidRPr="00147626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Pr="008217A2">
        <w:rPr>
          <w:rFonts w:ascii="GHEA Grapalat" w:hAnsi="GHEA Grapalat"/>
          <w:lang w:val="hy-AM"/>
        </w:rPr>
        <w:t>:</w:t>
      </w:r>
    </w:p>
    <w:p w:rsidR="00D617CD" w:rsidRPr="0014762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F33A0B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F33A0B" w:rsidRPr="00AB439F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 w:rsidRPr="0014762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147626" w:rsidRPr="00BE28A6" w:rsidRDefault="0014762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Վ.Սամսոնյան</w:t>
      </w:r>
    </w:p>
    <w:p w:rsidR="00147626" w:rsidRPr="00BE28A6" w:rsidRDefault="0014762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Գ.Մելիքյան</w:t>
      </w:r>
    </w:p>
    <w:p w:rsidR="00147626" w:rsidRPr="008F5A49" w:rsidRDefault="0014762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Լ.Սանոյան</w:t>
      </w:r>
    </w:p>
    <w:p w:rsidR="00BE28A6" w:rsidRPr="00BE28A6" w:rsidRDefault="00BE28A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Մ.Սահակյան</w:t>
      </w:r>
    </w:p>
    <w:p w:rsidR="00BE28A6" w:rsidRPr="00BE28A6" w:rsidRDefault="00BE28A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Տ.Հովհաննիսյան</w:t>
      </w:r>
    </w:p>
    <w:p w:rsidR="00BE28A6" w:rsidRPr="008F5A49" w:rsidRDefault="00BE28A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Ա.Հովհաննիսյան</w:t>
      </w:r>
    </w:p>
    <w:p w:rsidR="00BE28A6" w:rsidRPr="00BE28A6" w:rsidRDefault="00BE28A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Թ.Համբարձումյան</w:t>
      </w:r>
    </w:p>
    <w:p w:rsidR="00BE28A6" w:rsidRPr="00BE28A6" w:rsidRDefault="00BE28A6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BE28A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Ն.Պողոսյան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BE28A6" w:rsidTr="007A474E">
        <w:trPr>
          <w:trHeight w:val="5012"/>
        </w:trPr>
        <w:tc>
          <w:tcPr>
            <w:tcW w:w="4219" w:type="dxa"/>
            <w:hideMark/>
          </w:tcPr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BE28A6" w:rsidRDefault="00B65E05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BE28A6" w:rsidRDefault="00B65E05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B65E05" w:rsidRPr="00BE28A6" w:rsidRDefault="00B65E05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Ա.Պապիկյան</w:t>
            </w:r>
          </w:p>
          <w:p w:rsidR="00D14C02" w:rsidRPr="00BE28A6" w:rsidRDefault="007A474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D14C02"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B65E05" w:rsidRPr="00BE28A6" w:rsidRDefault="00B65E05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Ք.Հարությունյան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Ն.Ղազարյան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Ա.Մաթևոսյան</w:t>
            </w:r>
          </w:p>
          <w:p w:rsidR="00D14C02" w:rsidRPr="00BE28A6" w:rsidRDefault="007A474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07B0A"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</w:t>
            </w:r>
            <w:r w:rsidR="00D14C02"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.</w:t>
            </w:r>
            <w:r w:rsidR="00207B0A"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Խանամիր</w:t>
            </w:r>
            <w:r w:rsidR="005C6F21"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Լ.Մուրադյան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BE28A6" w:rsidRDefault="00D14C02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Ն.Միրզոյան</w:t>
            </w:r>
          </w:p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BE28A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BE28A6" w:rsidRDefault="00A8589E" w:rsidP="00BE28A6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5C6F21" w:rsidRPr="00F33A0B" w:rsidRDefault="00F33A0B" w:rsidP="00BE28A6">
      <w:pPr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</w:rPr>
        <w:t xml:space="preserve"> </w:t>
      </w:r>
    </w:p>
    <w:p w:rsidR="00A61AD6" w:rsidRPr="00B65E05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AB439F" w:rsidRPr="00A61AD6" w:rsidRDefault="00AB439F" w:rsidP="00AB439F">
      <w:pPr>
        <w:spacing w:line="360" w:lineRule="auto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ՀԱՆՐԱՊԵՏՈՒԹՅԱՆՇԻՐԱԿԻ</w:t>
      </w:r>
    </w:p>
    <w:p w:rsidR="00AB439F" w:rsidRPr="00A61AD6" w:rsidRDefault="00AB439F" w:rsidP="00AB439F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  <w:t xml:space="preserve">                     ՎԱՐԴԳԵՍ  ՍԱՄՍՈՆՅԱՆ</w:t>
      </w:r>
    </w:p>
    <w:p w:rsidR="00AB439F" w:rsidRPr="007E0203" w:rsidRDefault="00AB439F" w:rsidP="00AB439F">
      <w:pPr>
        <w:tabs>
          <w:tab w:val="left" w:pos="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</w:p>
    <w:p w:rsidR="00AB439F" w:rsidRDefault="00AB439F" w:rsidP="00AB439F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AB439F" w:rsidRDefault="00AB439F" w:rsidP="00AB439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</w:t>
      </w:r>
      <w:r w:rsidRPr="00C9065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ԲԱԴԱԼՅԱՆ</w:t>
      </w:r>
    </w:p>
    <w:p w:rsidR="00AB439F" w:rsidRPr="00C653FC" w:rsidRDefault="00AB439F" w:rsidP="00AB439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p w:rsidR="00AB439F" w:rsidRPr="00A61AD6" w:rsidRDefault="00AB439F" w:rsidP="00AB439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ք.Գյումրի</w:t>
      </w:r>
    </w:p>
    <w:p w:rsidR="00AB439F" w:rsidRPr="00A61AD6" w:rsidRDefault="00AB439F" w:rsidP="00AB439F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13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փետրվարի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 20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4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թվական</w:t>
      </w:r>
    </w:p>
    <w:p w:rsidR="003F4199" w:rsidRPr="00A61AD6" w:rsidRDefault="003F4199" w:rsidP="00AB439F">
      <w:pPr>
        <w:tabs>
          <w:tab w:val="left" w:pos="90"/>
        </w:tabs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BE28A6">
      <w:type w:val="continuous"/>
      <w:pgSz w:w="11907" w:h="16839" w:code="9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C2" w:rsidRDefault="006623C2" w:rsidP="00FF2C33">
      <w:r>
        <w:separator/>
      </w:r>
    </w:p>
  </w:endnote>
  <w:endnote w:type="continuationSeparator" w:id="1">
    <w:p w:rsidR="006623C2" w:rsidRDefault="006623C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C2" w:rsidRDefault="006623C2" w:rsidP="00FF2C33">
      <w:r>
        <w:separator/>
      </w:r>
    </w:p>
  </w:footnote>
  <w:footnote w:type="continuationSeparator" w:id="1">
    <w:p w:rsidR="006623C2" w:rsidRDefault="006623C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191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565B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9BE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303C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5DCC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3E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3C2"/>
    <w:rsid w:val="00662CC5"/>
    <w:rsid w:val="00664290"/>
    <w:rsid w:val="0066442B"/>
    <w:rsid w:val="00664483"/>
    <w:rsid w:val="00664629"/>
    <w:rsid w:val="00664660"/>
    <w:rsid w:val="00664D49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A62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1D35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5A49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6724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5D3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0600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39F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2CD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28A6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3FB3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3A0B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7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2024-02-16T11:16:00Z</dcterms:modified>
</cp:coreProperties>
</file>