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A0231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AA0231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742A72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A56D9A" w:rsidRPr="00B07BF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380F1B" w:rsidRPr="00380F1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8B70A8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-Ա</w:t>
      </w:r>
    </w:p>
    <w:p w:rsidR="00380F1B" w:rsidRPr="00742A72" w:rsidRDefault="00380F1B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</w:p>
    <w:p w:rsidR="00380F1B" w:rsidRPr="00380F1B" w:rsidRDefault="00380F1B" w:rsidP="00380F1B">
      <w:pPr>
        <w:pStyle w:val="af"/>
        <w:jc w:val="center"/>
        <w:rPr>
          <w:rFonts w:ascii="GHEA Grapalat" w:hAnsi="GHEA Grapalat"/>
          <w:b/>
          <w:lang w:val="hy-AM"/>
        </w:rPr>
      </w:pPr>
      <w:r w:rsidRPr="00380F1B"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 ԺԱՄԱՆԱԿԱՎՈՐ ՀԱՇՎԻՉ ՀԱՆՁՆԱԺՈՂՈՎ ՍՏԵՂԾԵԼՈՒ ԵՎ ՀԱՆՁՆԱԺՈՂՈՎԻ ԱՆՀԱՏԱԿԱՆ ԿԱԶՄԸ ՀԱՍՏԱՏԵԼՈՒ ՄԱՍԻՆ</w:t>
      </w:r>
    </w:p>
    <w:p w:rsidR="00380F1B" w:rsidRPr="00380F1B" w:rsidRDefault="00380F1B" w:rsidP="00380F1B">
      <w:pPr>
        <w:ind w:left="426" w:hanging="42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380F1B">
        <w:rPr>
          <w:rFonts w:ascii="GHEA Grapalat" w:hAnsi="GHEA Grapalat"/>
          <w:sz w:val="22"/>
          <w:szCs w:val="22"/>
          <w:lang w:val="hy-AM"/>
        </w:rPr>
        <w:t xml:space="preserve">         Ղեկավարվելով «Տեղական ինքնակառավարման մասին» օրենքի 61-րդ հոդվածի  1-ին մասի, Հայաստանի Հանրապետության Շիրակի մարզի Գյումրի համայնքի ավագանու (այսուհետ՝ ավագանի) 2016 թվականի նոյեմբերի 10-ի N 171-Ն որոշման  1-ին կետով ընդունված կանոնակարգի 88-րդ և 89-րդ կետերի դրույթներով, հիմք ընդունելով ավագանու խմբակցությունների ղեկավարների՝ Գյումրու համայնքապետարանի աշխատակազմի քարտուղարին ուղղված գրությունները (համայնքապետարանում մուտքագրված 2024 թվականի հունվարին՝ NN Զ/86, Զ/87, Զ/92, Զ/107, 1758 թվարգրումներով)՝ </w:t>
      </w:r>
      <w:r w:rsidRPr="00380F1B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 ավագանին  որոշում է.</w:t>
      </w:r>
    </w:p>
    <w:p w:rsidR="00380F1B" w:rsidRPr="00380F1B" w:rsidRDefault="00380F1B" w:rsidP="00380F1B">
      <w:pPr>
        <w:pStyle w:val="af"/>
        <w:numPr>
          <w:ilvl w:val="0"/>
          <w:numId w:val="10"/>
        </w:numPr>
        <w:jc w:val="both"/>
        <w:rPr>
          <w:rFonts w:ascii="GHEA Grapalat" w:hAnsi="GHEA Grapalat"/>
          <w:lang w:val="hy-AM"/>
        </w:rPr>
      </w:pPr>
      <w:r w:rsidRPr="00380F1B">
        <w:rPr>
          <w:rFonts w:ascii="GHEA Grapalat" w:hAnsi="GHEA Grapalat"/>
          <w:lang w:val="hy-AM"/>
        </w:rPr>
        <w:t xml:space="preserve">Ստեղծել ավագանու հինգ անդամից բաղկացած ժամանակավոր հաշվիչ հանձնաժողով (այսուհետ՝ հանձնաժողով):  </w:t>
      </w:r>
    </w:p>
    <w:p w:rsidR="00380F1B" w:rsidRPr="00380F1B" w:rsidRDefault="00380F1B" w:rsidP="00380F1B">
      <w:pPr>
        <w:pStyle w:val="af"/>
        <w:numPr>
          <w:ilvl w:val="0"/>
          <w:numId w:val="10"/>
        </w:numPr>
        <w:jc w:val="both"/>
        <w:rPr>
          <w:rFonts w:ascii="GHEA Grapalat" w:hAnsi="GHEA Grapalat"/>
          <w:lang w:val="hy-AM"/>
        </w:rPr>
      </w:pPr>
      <w:r w:rsidRPr="00380F1B">
        <w:rPr>
          <w:rFonts w:ascii="GHEA Grapalat" w:hAnsi="GHEA Grapalat"/>
          <w:lang w:val="hy-AM"/>
        </w:rPr>
        <w:t>Հաստատել հանձնաժողովի հետևյալ անհատական կազմը՝</w:t>
      </w:r>
    </w:p>
    <w:p w:rsidR="00380F1B" w:rsidRPr="00380F1B" w:rsidRDefault="00380F1B" w:rsidP="00380F1B">
      <w:pPr>
        <w:pStyle w:val="af"/>
        <w:numPr>
          <w:ilvl w:val="0"/>
          <w:numId w:val="47"/>
        </w:numPr>
        <w:spacing w:after="0" w:line="240" w:lineRule="auto"/>
        <w:rPr>
          <w:lang w:val="hy-AM"/>
        </w:rPr>
      </w:pPr>
      <w:r w:rsidRPr="00380F1B">
        <w:rPr>
          <w:rFonts w:ascii="GHEA Grapalat" w:hAnsi="GHEA Grapalat"/>
          <w:lang w:val="hy-AM"/>
        </w:rPr>
        <w:t xml:space="preserve">Գևորգ Պասկևիչյան </w:t>
      </w:r>
      <w:r w:rsidRPr="00380F1B">
        <w:rPr>
          <w:rFonts w:ascii="GHEA Grapalat" w:hAnsi="GHEA Grapalat"/>
          <w:b/>
          <w:lang w:val="hy-AM"/>
        </w:rPr>
        <w:t xml:space="preserve"> - «Բալասանյան դաշինք»</w:t>
      </w:r>
      <w:r w:rsidRPr="00380F1B">
        <w:rPr>
          <w:rFonts w:ascii="GHEA Grapalat" w:hAnsi="GHEA Grapalat"/>
          <w:lang w:val="hy-AM"/>
        </w:rPr>
        <w:t xml:space="preserve"> խմբակցություն,</w:t>
      </w:r>
    </w:p>
    <w:p w:rsidR="00380F1B" w:rsidRPr="00380F1B" w:rsidRDefault="00380F1B" w:rsidP="00380F1B">
      <w:pPr>
        <w:numPr>
          <w:ilvl w:val="0"/>
          <w:numId w:val="47"/>
        </w:numPr>
        <w:rPr>
          <w:sz w:val="22"/>
          <w:szCs w:val="22"/>
          <w:lang w:val="hy-AM"/>
        </w:rPr>
      </w:pPr>
      <w:r w:rsidRPr="00380F1B">
        <w:rPr>
          <w:rFonts w:ascii="GHEA Grapalat" w:hAnsi="GHEA Grapalat"/>
          <w:sz w:val="22"/>
          <w:szCs w:val="22"/>
          <w:lang w:val="hy-AM"/>
        </w:rPr>
        <w:t xml:space="preserve">Հասմիկ Ստեփանյան- </w:t>
      </w:r>
      <w:r w:rsidRPr="00380F1B">
        <w:rPr>
          <w:rFonts w:ascii="GHEA Grapalat" w:hAnsi="GHEA Grapalat"/>
          <w:b/>
          <w:sz w:val="22"/>
          <w:szCs w:val="22"/>
          <w:lang w:val="hy-AM"/>
        </w:rPr>
        <w:t>«Քաղաքացիական պայմանագիր»</w:t>
      </w:r>
      <w:r w:rsidRPr="00380F1B">
        <w:rPr>
          <w:rFonts w:ascii="GHEA Grapalat" w:hAnsi="GHEA Grapalat"/>
          <w:sz w:val="22"/>
          <w:szCs w:val="22"/>
          <w:lang w:val="hy-AM"/>
        </w:rPr>
        <w:t xml:space="preserve"> խմբակցություն,</w:t>
      </w:r>
    </w:p>
    <w:p w:rsidR="00380F1B" w:rsidRPr="00380F1B" w:rsidRDefault="00380F1B" w:rsidP="00380F1B">
      <w:pPr>
        <w:numPr>
          <w:ilvl w:val="0"/>
          <w:numId w:val="47"/>
        </w:numPr>
        <w:rPr>
          <w:sz w:val="22"/>
          <w:szCs w:val="22"/>
          <w:lang w:val="hy-AM"/>
        </w:rPr>
      </w:pPr>
      <w:r w:rsidRPr="00380F1B">
        <w:rPr>
          <w:rFonts w:ascii="GHEA Grapalat" w:hAnsi="GHEA Grapalat"/>
          <w:sz w:val="22"/>
          <w:szCs w:val="22"/>
        </w:rPr>
        <w:t>Սվետլանա</w:t>
      </w:r>
      <w:r w:rsidRPr="00380F1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80F1B">
        <w:rPr>
          <w:rFonts w:ascii="GHEA Grapalat" w:hAnsi="GHEA Grapalat"/>
          <w:sz w:val="22"/>
          <w:szCs w:val="22"/>
        </w:rPr>
        <w:t>Ադամյան</w:t>
      </w:r>
      <w:r w:rsidRPr="00380F1B">
        <w:rPr>
          <w:rFonts w:ascii="GHEA Grapalat" w:hAnsi="GHEA Grapalat"/>
          <w:sz w:val="22"/>
          <w:szCs w:val="22"/>
          <w:lang w:val="hy-AM"/>
        </w:rPr>
        <w:t>-</w:t>
      </w:r>
      <w:r w:rsidRPr="00380F1B">
        <w:rPr>
          <w:rFonts w:ascii="GHEA Grapalat" w:hAnsi="GHEA Grapalat"/>
          <w:b/>
          <w:sz w:val="22"/>
          <w:szCs w:val="22"/>
          <w:lang w:val="hy-AM"/>
        </w:rPr>
        <w:t xml:space="preserve"> «Զարթոնք» </w:t>
      </w:r>
      <w:r w:rsidRPr="00380F1B">
        <w:rPr>
          <w:rFonts w:ascii="GHEA Grapalat" w:hAnsi="GHEA Grapalat"/>
          <w:sz w:val="22"/>
          <w:szCs w:val="22"/>
          <w:lang w:val="hy-AM"/>
        </w:rPr>
        <w:t>խմբակցություն</w:t>
      </w:r>
      <w:r w:rsidRPr="00380F1B">
        <w:rPr>
          <w:rFonts w:ascii="GHEA Grapalat" w:hAnsi="GHEA Grapalat"/>
          <w:sz w:val="22"/>
          <w:szCs w:val="22"/>
        </w:rPr>
        <w:t>,</w:t>
      </w:r>
    </w:p>
    <w:p w:rsidR="00380F1B" w:rsidRPr="00380F1B" w:rsidRDefault="00380F1B" w:rsidP="00380F1B">
      <w:pPr>
        <w:numPr>
          <w:ilvl w:val="0"/>
          <w:numId w:val="47"/>
        </w:numPr>
        <w:rPr>
          <w:sz w:val="22"/>
          <w:szCs w:val="22"/>
          <w:lang w:val="hy-AM"/>
        </w:rPr>
      </w:pPr>
      <w:r w:rsidRPr="00380F1B">
        <w:rPr>
          <w:rFonts w:ascii="GHEA Grapalat" w:hAnsi="GHEA Grapalat"/>
          <w:sz w:val="22"/>
          <w:szCs w:val="22"/>
          <w:lang w:val="hy-AM"/>
        </w:rPr>
        <w:t>Հասմիկ Մարգարյան-</w:t>
      </w:r>
      <w:r w:rsidRPr="00380F1B">
        <w:rPr>
          <w:rFonts w:ascii="GHEA Grapalat" w:hAnsi="GHEA Grapalat"/>
          <w:b/>
          <w:sz w:val="22"/>
          <w:szCs w:val="22"/>
          <w:lang w:val="hy-AM"/>
        </w:rPr>
        <w:t xml:space="preserve">«Հանրապետական» </w:t>
      </w:r>
      <w:r w:rsidRPr="00380F1B">
        <w:rPr>
          <w:rFonts w:ascii="GHEA Grapalat" w:hAnsi="GHEA Grapalat"/>
          <w:sz w:val="22"/>
          <w:szCs w:val="22"/>
          <w:lang w:val="hy-AM"/>
        </w:rPr>
        <w:t>խմբակցություն</w:t>
      </w:r>
      <w:r w:rsidRPr="00380F1B">
        <w:rPr>
          <w:rFonts w:ascii="GHEA Grapalat" w:hAnsi="GHEA Grapalat"/>
          <w:sz w:val="22"/>
          <w:szCs w:val="22"/>
        </w:rPr>
        <w:t>,</w:t>
      </w:r>
    </w:p>
    <w:p w:rsidR="00380F1B" w:rsidRPr="00380F1B" w:rsidRDefault="00380F1B" w:rsidP="00380F1B">
      <w:pPr>
        <w:numPr>
          <w:ilvl w:val="0"/>
          <w:numId w:val="47"/>
        </w:numPr>
        <w:rPr>
          <w:sz w:val="22"/>
          <w:szCs w:val="22"/>
          <w:lang w:val="hy-AM"/>
        </w:rPr>
      </w:pPr>
      <w:r w:rsidRPr="00380F1B">
        <w:rPr>
          <w:rFonts w:ascii="GHEA Grapalat" w:hAnsi="GHEA Grapalat"/>
          <w:sz w:val="22"/>
          <w:szCs w:val="22"/>
          <w:lang w:val="hy-AM"/>
        </w:rPr>
        <w:t>Կալիպսե Ասատրյան-</w:t>
      </w:r>
      <w:r w:rsidRPr="00380F1B">
        <w:rPr>
          <w:rFonts w:ascii="GHEA Grapalat" w:hAnsi="GHEA Grapalat"/>
          <w:b/>
          <w:sz w:val="22"/>
          <w:szCs w:val="22"/>
          <w:lang w:val="hy-AM"/>
        </w:rPr>
        <w:t xml:space="preserve"> «Ապրելու երկիր»</w:t>
      </w:r>
      <w:r w:rsidRPr="00380F1B">
        <w:rPr>
          <w:rFonts w:ascii="GHEA Grapalat" w:hAnsi="GHEA Grapalat"/>
          <w:sz w:val="22"/>
          <w:szCs w:val="22"/>
          <w:lang w:val="hy-AM"/>
        </w:rPr>
        <w:t xml:space="preserve"> խմբակցություն:</w:t>
      </w:r>
    </w:p>
    <w:p w:rsidR="00A461F6" w:rsidRPr="00380F1B" w:rsidRDefault="00380F1B" w:rsidP="00380F1B">
      <w:pPr>
        <w:pStyle w:val="af"/>
        <w:numPr>
          <w:ilvl w:val="0"/>
          <w:numId w:val="10"/>
        </w:numPr>
        <w:tabs>
          <w:tab w:val="left" w:pos="7512"/>
        </w:tabs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380F1B">
        <w:rPr>
          <w:rFonts w:ascii="GHEA Grapalat" w:hAnsi="GHEA Grapalat"/>
          <w:lang w:val="hy-AM"/>
        </w:rPr>
        <w:t>Սույն որոշումն ուժի մեջ է մտնում որոշման 2-րդ կետով ստեղծված հանձնաժողովի անդամներին պատշաճ իրազեկելու օրվան հաջորդող օրվանից:</w:t>
      </w:r>
    </w:p>
    <w:p w:rsidR="00D617CD" w:rsidRPr="00380F1B" w:rsidRDefault="00D617CD" w:rsidP="00742A72">
      <w:pPr>
        <w:ind w:left="426" w:hanging="426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A56D9A" w:rsidRPr="00380F1B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25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 w:rsidRPr="00380F1B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D14C02" w:rsidRPr="00380F1B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 w:rsidRPr="00380F1B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D14C02" w:rsidRPr="00380F1B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10882" w:type="dxa"/>
        <w:tblLook w:val="04A0"/>
      </w:tblPr>
      <w:tblGrid>
        <w:gridCol w:w="4219"/>
        <w:gridCol w:w="6663"/>
      </w:tblGrid>
      <w:tr w:rsidR="00A8589E" w:rsidRPr="00AA0231" w:rsidTr="00AA0231">
        <w:trPr>
          <w:trHeight w:val="3403"/>
        </w:trPr>
        <w:tc>
          <w:tcPr>
            <w:tcW w:w="4219" w:type="dxa"/>
            <w:hideMark/>
          </w:tcPr>
          <w:p w:rsidR="00380F1B" w:rsidRPr="00AA0231" w:rsidRDefault="00380F1B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A8589E" w:rsidRPr="00AA0231" w:rsidRDefault="00A8589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Վ.Սամսոնյան</w:t>
            </w:r>
          </w:p>
          <w:p w:rsidR="00A8589E" w:rsidRPr="00AA0231" w:rsidRDefault="00A8589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Գ.Մելիքյան</w:t>
            </w:r>
          </w:p>
          <w:p w:rsidR="00A8589E" w:rsidRPr="00AA0231" w:rsidRDefault="00A8589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Լ.Սանոյան</w:t>
            </w:r>
          </w:p>
          <w:p w:rsidR="00A8589E" w:rsidRPr="00AA0231" w:rsidRDefault="00A8589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Մ.Սահակյան</w:t>
            </w:r>
          </w:p>
          <w:p w:rsidR="00A8589E" w:rsidRPr="00AA0231" w:rsidRDefault="00A8589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Տ.Հովհաննիսյան</w:t>
            </w:r>
          </w:p>
          <w:p w:rsidR="00A8589E" w:rsidRPr="00AA0231" w:rsidRDefault="00A8589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Ա.Հովհաննիսյան</w:t>
            </w:r>
          </w:p>
          <w:p w:rsidR="00A8589E" w:rsidRPr="00AA0231" w:rsidRDefault="00E24962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Թ.Համբարձումյան</w:t>
            </w:r>
          </w:p>
          <w:p w:rsidR="00A8589E" w:rsidRPr="00AA0231" w:rsidRDefault="00A8589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Ն.Պողոսյան</w:t>
            </w:r>
          </w:p>
          <w:p w:rsidR="00A8589E" w:rsidRPr="00AA0231" w:rsidRDefault="00A8589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Գ.Պասկևիչյան</w:t>
            </w:r>
          </w:p>
          <w:p w:rsidR="00A8589E" w:rsidRPr="00AA0231" w:rsidRDefault="00A8589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A8589E" w:rsidRPr="00AA0231" w:rsidRDefault="00B65E05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A8589E" w:rsidRPr="00AA0231" w:rsidRDefault="00A8589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Հ.Ասատրյան</w:t>
            </w:r>
          </w:p>
          <w:p w:rsidR="00A8589E" w:rsidRPr="00AA0231" w:rsidRDefault="00B65E05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Ս.Խուբեսարյան</w:t>
            </w:r>
          </w:p>
          <w:p w:rsidR="00B65E05" w:rsidRPr="00AA0231" w:rsidRDefault="00B65E05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Ա.Պապիկյան</w:t>
            </w:r>
          </w:p>
          <w:p w:rsidR="00B65E05" w:rsidRPr="00AA0231" w:rsidRDefault="00B65E05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Ք.Հարությունյան</w:t>
            </w:r>
          </w:p>
          <w:p w:rsidR="00D14C02" w:rsidRPr="00AA0231" w:rsidRDefault="00A56D9A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D14C02"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Ա.Մաթևոսյան</w:t>
            </w:r>
          </w:p>
          <w:p w:rsidR="00D14C02" w:rsidRPr="00AA0231" w:rsidRDefault="007A474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207B0A"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Ե</w:t>
            </w:r>
            <w:r w:rsidR="00D14C02"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.</w:t>
            </w:r>
            <w:r w:rsidR="00207B0A"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Խանամիր</w:t>
            </w:r>
            <w:r w:rsidR="005C6F21"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յան</w:t>
            </w:r>
          </w:p>
          <w:p w:rsidR="00D14C02" w:rsidRPr="00AA0231" w:rsidRDefault="00D14C02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Լ.Մուրադյան</w:t>
            </w:r>
          </w:p>
          <w:p w:rsidR="00D14C02" w:rsidRPr="00AA0231" w:rsidRDefault="00D14C02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D14C02" w:rsidRPr="00AA0231" w:rsidRDefault="00D14C02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Կ.Սոսյան</w:t>
            </w:r>
          </w:p>
          <w:p w:rsidR="00D14C02" w:rsidRPr="00AA0231" w:rsidRDefault="00D14C02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Ս.Ադամյան</w:t>
            </w:r>
          </w:p>
          <w:p w:rsidR="00D14C02" w:rsidRPr="00AA0231" w:rsidRDefault="00D14C02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Գ.Մանուկյան</w:t>
            </w:r>
          </w:p>
          <w:p w:rsidR="00A8589E" w:rsidRPr="00AA0231" w:rsidRDefault="00A8589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A8589E" w:rsidRPr="00AA0231" w:rsidRDefault="00A8589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Ն.Միրզոյան</w:t>
            </w:r>
          </w:p>
          <w:p w:rsidR="00A8589E" w:rsidRPr="00AA0231" w:rsidRDefault="00A8589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A023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6663" w:type="dxa"/>
          </w:tcPr>
          <w:p w:rsidR="00A8589E" w:rsidRPr="00AA0231" w:rsidRDefault="00A8589E" w:rsidP="00AA023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AA0231" w:rsidRPr="00A61AD6" w:rsidRDefault="00AA0231" w:rsidP="00AA0231">
      <w:pPr>
        <w:spacing w:line="360" w:lineRule="auto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lastRenderedPageBreak/>
        <w:t>ՀԱՅԱՍՏԱՆԻ ՀԱՆՐԱՊԵՏՈՒԹՅԱՆՇԻՐԱԿԻ</w:t>
      </w:r>
    </w:p>
    <w:p w:rsidR="00AA0231" w:rsidRPr="00A61AD6" w:rsidRDefault="00AA0231" w:rsidP="00AA023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  <w:t xml:space="preserve">                     ՎԱՐԴԳԵՍ  ՍԱՄՍՈՆՅԱՆ</w:t>
      </w:r>
    </w:p>
    <w:p w:rsidR="00AA0231" w:rsidRPr="007E0203" w:rsidRDefault="00AA0231" w:rsidP="00AA0231">
      <w:pPr>
        <w:tabs>
          <w:tab w:val="left" w:pos="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</w:p>
    <w:p w:rsidR="00AA0231" w:rsidRDefault="00AA0231" w:rsidP="00AA0231">
      <w:pPr>
        <w:tabs>
          <w:tab w:val="left" w:pos="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AA0231" w:rsidRDefault="00AA0231" w:rsidP="00AA0231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</w:t>
      </w:r>
      <w:r w:rsidRPr="00C9065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 ԲԱԴԱԼՅԱՆ</w:t>
      </w:r>
    </w:p>
    <w:p w:rsidR="00AA0231" w:rsidRPr="00C653FC" w:rsidRDefault="00AA0231" w:rsidP="00AA0231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p w:rsidR="00AA0231" w:rsidRPr="00A61AD6" w:rsidRDefault="00AA0231" w:rsidP="00AA0231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ք.Գյումրի</w:t>
      </w:r>
    </w:p>
    <w:p w:rsidR="00AA0231" w:rsidRPr="00A61AD6" w:rsidRDefault="00AA0231" w:rsidP="00AA0231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13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փետրվարի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 20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4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թվական</w:t>
      </w:r>
    </w:p>
    <w:p w:rsidR="003F4199" w:rsidRPr="00A61AD6" w:rsidRDefault="003F4199" w:rsidP="00AA0231">
      <w:pPr>
        <w:spacing w:line="360" w:lineRule="auto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</w:p>
    <w:sectPr w:rsidR="003F4199" w:rsidRPr="00A61AD6" w:rsidSect="007A474E">
      <w:type w:val="continuous"/>
      <w:pgSz w:w="11907" w:h="16839" w:code="9"/>
      <w:pgMar w:top="426" w:right="567" w:bottom="284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853" w:rsidRDefault="006B1853" w:rsidP="00FF2C33">
      <w:r>
        <w:separator/>
      </w:r>
    </w:p>
  </w:endnote>
  <w:endnote w:type="continuationSeparator" w:id="1">
    <w:p w:rsidR="006B1853" w:rsidRDefault="006B1853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853" w:rsidRDefault="006B1853" w:rsidP="00FF2C33">
      <w:r>
        <w:separator/>
      </w:r>
    </w:p>
  </w:footnote>
  <w:footnote w:type="continuationSeparator" w:id="1">
    <w:p w:rsidR="006B1853" w:rsidRDefault="006B1853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7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6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129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0BB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2C9E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3DA3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0F1B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2700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57D5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853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2A72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48AC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6D9A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0231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BFB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5720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37B9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BC5"/>
    <w:rsid w:val="00DF0916"/>
    <w:rsid w:val="00DF10CF"/>
    <w:rsid w:val="00DF50F7"/>
    <w:rsid w:val="00DF56EC"/>
    <w:rsid w:val="00DF597B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115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2024-02-16T11:20:00Z</dcterms:modified>
</cp:coreProperties>
</file>