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2227D3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2227D3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0A5AC3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0A5AC3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4B12DB">
        <w:rPr>
          <w:rFonts w:ascii="GHEA Grapalat" w:hAnsi="GHEA Grapalat" w:cs="Sylfaen"/>
          <w:b/>
          <w:szCs w:val="18"/>
          <w:u w:val="single"/>
          <w:lang w:val="hy-AM"/>
        </w:rPr>
        <w:t>153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D62D1E" w:rsidRPr="00D62D1E" w:rsidRDefault="00D62D1E" w:rsidP="00D62D1E">
      <w:pPr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/>
          <w:b/>
          <w:sz w:val="22"/>
          <w:lang w:val="hy-AM"/>
        </w:rPr>
        <w:t xml:space="preserve">ՀԱՅԱՍՏԱՆԻ   ՀԱՆՐԱՊԵՏՈՒԹՅԱՆ </w:t>
      </w:r>
      <w:r w:rsidRPr="00D62D1E">
        <w:rPr>
          <w:rFonts w:ascii="GHEA Grapalat" w:hAnsi="GHEA Grapalat"/>
          <w:b/>
          <w:sz w:val="22"/>
          <w:lang w:val="hy-AM"/>
        </w:rPr>
        <w:t xml:space="preserve"> ՇԻՐԱԿԻ  ՄԱՐԶԻ  ԳՅՈՒՄՐԻ ՀԱՄԱՅՆՔԻ  </w:t>
      </w:r>
      <w:r>
        <w:rPr>
          <w:rFonts w:ascii="GHEA Grapalat" w:hAnsi="GHEA Grapalat"/>
          <w:b/>
          <w:sz w:val="22"/>
          <w:lang w:val="hy-AM"/>
        </w:rPr>
        <w:t>ԱՎԱԳԱՆՈՒ  2023 ԹՎԱԿԱՆԻ   ՄԱՅԻՍԻ</w:t>
      </w:r>
      <w:r w:rsidRPr="00D62D1E">
        <w:rPr>
          <w:rFonts w:ascii="GHEA Grapalat" w:hAnsi="GHEA Grapalat"/>
          <w:b/>
          <w:sz w:val="22"/>
          <w:lang w:val="hy-AM"/>
        </w:rPr>
        <w:t xml:space="preserve">  11-Ի N  108-Ա ՈՐՈՇՄԱՆ ՄԵՋ ՓՈՓՈԽՈՒԹՅՈՒՆ</w:t>
      </w:r>
    </w:p>
    <w:p w:rsidR="00D62D1E" w:rsidRPr="00D62D1E" w:rsidRDefault="00D62D1E" w:rsidP="00D62D1E">
      <w:pPr>
        <w:jc w:val="center"/>
        <w:rPr>
          <w:rFonts w:ascii="GHEA Grapalat" w:hAnsi="GHEA Grapalat"/>
          <w:b/>
          <w:sz w:val="22"/>
          <w:lang w:val="hy-AM"/>
        </w:rPr>
      </w:pPr>
      <w:r w:rsidRPr="00D62D1E">
        <w:rPr>
          <w:rFonts w:ascii="GHEA Grapalat" w:hAnsi="GHEA Grapalat"/>
          <w:b/>
          <w:sz w:val="22"/>
          <w:lang w:val="hy-AM"/>
        </w:rPr>
        <w:t xml:space="preserve"> ԿԱՏԱՐԵԼՈՒ ՄԱՍԻՆ</w:t>
      </w:r>
    </w:p>
    <w:p w:rsidR="00D62D1E" w:rsidRPr="002227D3" w:rsidRDefault="00D62D1E" w:rsidP="00D62D1E">
      <w:pPr>
        <w:jc w:val="center"/>
        <w:rPr>
          <w:rFonts w:ascii="GHEA Grapalat" w:hAnsi="GHEA Grapalat"/>
          <w:sz w:val="12"/>
          <w:lang w:val="hy-AM"/>
        </w:rPr>
      </w:pPr>
      <w:r w:rsidRPr="00D62D1E">
        <w:rPr>
          <w:rFonts w:ascii="GHEA Grapalat" w:hAnsi="GHEA Grapalat"/>
          <w:b/>
          <w:sz w:val="22"/>
          <w:lang w:val="hy-AM"/>
        </w:rPr>
        <w:t xml:space="preserve"> </w:t>
      </w:r>
    </w:p>
    <w:p w:rsidR="00D62D1E" w:rsidRPr="00D62D1E" w:rsidRDefault="00D62D1E" w:rsidP="00D62D1E">
      <w:pPr>
        <w:jc w:val="both"/>
        <w:rPr>
          <w:rFonts w:ascii="GHEA Grapalat" w:hAnsi="GHEA Grapalat"/>
          <w:sz w:val="22"/>
          <w:lang w:val="hy-AM"/>
        </w:rPr>
      </w:pPr>
      <w:r w:rsidRPr="00D62D1E">
        <w:rPr>
          <w:rFonts w:ascii="GHEA Grapalat" w:hAnsi="GHEA Grapalat"/>
          <w:sz w:val="22"/>
          <w:lang w:val="hy-AM"/>
        </w:rPr>
        <w:t xml:space="preserve">    Ղեկավարվելով «</w:t>
      </w:r>
      <w:r w:rsidR="004B12DB">
        <w:rPr>
          <w:rFonts w:ascii="GHEA Grapalat" w:hAnsi="GHEA Grapalat"/>
          <w:sz w:val="22"/>
          <w:lang w:val="hy-AM"/>
        </w:rPr>
        <w:t>Նորմատիվ իրավական ակտերի մասին»</w:t>
      </w:r>
      <w:r w:rsidRPr="00D62D1E">
        <w:rPr>
          <w:rFonts w:ascii="GHEA Grapalat" w:hAnsi="GHEA Grapalat"/>
          <w:sz w:val="22"/>
          <w:lang w:val="hy-AM"/>
        </w:rPr>
        <w:t xml:space="preserve"> օրենքի 33-րդ հոդվածի 1-ին մասի 1-ին  կետով, 34-րդ հոդվածի  1-ին և  2-րդ  մասերի  դրույթներով՝ </w:t>
      </w:r>
      <w:r w:rsidRPr="00D62D1E">
        <w:rPr>
          <w:rFonts w:ascii="GHEA Grapalat" w:hAnsi="GHEA Grapalat"/>
          <w:b/>
          <w:sz w:val="22"/>
          <w:lang w:val="hy-AM"/>
        </w:rPr>
        <w:t>Հայաստանի  Հանրապետության  Շիրակի  մարզի</w:t>
      </w:r>
      <w:r w:rsidRPr="00D62D1E">
        <w:rPr>
          <w:rFonts w:ascii="GHEA Grapalat" w:hAnsi="GHEA Grapalat"/>
          <w:sz w:val="22"/>
          <w:lang w:val="hy-AM"/>
        </w:rPr>
        <w:t xml:space="preserve">  </w:t>
      </w:r>
      <w:r w:rsidRPr="00D62D1E">
        <w:rPr>
          <w:rFonts w:ascii="GHEA Grapalat" w:hAnsi="GHEA Grapalat"/>
          <w:b/>
          <w:sz w:val="22"/>
          <w:lang w:val="hy-AM"/>
        </w:rPr>
        <w:t xml:space="preserve">Գյումրի </w:t>
      </w:r>
      <w:r w:rsidRPr="00D62D1E">
        <w:rPr>
          <w:rFonts w:ascii="GHEA Grapalat" w:hAnsi="GHEA Grapalat"/>
          <w:sz w:val="22"/>
          <w:lang w:val="hy-AM"/>
        </w:rPr>
        <w:t xml:space="preserve"> </w:t>
      </w:r>
      <w:r w:rsidRPr="00D62D1E">
        <w:rPr>
          <w:rFonts w:ascii="GHEA Grapalat" w:hAnsi="GHEA Grapalat"/>
          <w:b/>
          <w:sz w:val="22"/>
          <w:lang w:val="hy-AM"/>
        </w:rPr>
        <w:t>համայնքի ավագանին որոշում է.</w:t>
      </w:r>
    </w:p>
    <w:p w:rsidR="00D62D1E" w:rsidRPr="00D62D1E" w:rsidRDefault="00D62D1E" w:rsidP="00D62D1E">
      <w:pPr>
        <w:pStyle w:val="ae"/>
        <w:numPr>
          <w:ilvl w:val="0"/>
          <w:numId w:val="40"/>
        </w:numPr>
        <w:spacing w:after="0" w:line="240" w:lineRule="auto"/>
        <w:ind w:left="360"/>
        <w:jc w:val="both"/>
        <w:rPr>
          <w:rFonts w:ascii="GHEA Grapalat" w:hAnsi="GHEA Grapalat"/>
          <w:szCs w:val="24"/>
          <w:lang w:val="hy-AM"/>
        </w:rPr>
      </w:pPr>
      <w:r w:rsidRPr="00D62D1E">
        <w:rPr>
          <w:rFonts w:ascii="GHEA Grapalat" w:hAnsi="GHEA Grapalat"/>
          <w:szCs w:val="24"/>
          <w:lang w:val="hy-AM"/>
        </w:rPr>
        <w:t>Հայաստանի  Հանրապետության Շիրակի մարզի Գյումրի համայնքի ավագանու  2023 թվականի  մայիսի 11-ի «Հայաստանի Հանրապետության Շիրակի մարզի Գյումրի համայնքի  սեփականություն  հանդիսացող Անտառավան 5-րդ  թաղամաս  14ա շենք, թիվ  19  հասցեով  սոցիալական բնակարանն անժամկետ, անհատույց օգտագործման իրավունքով Քրիստինե  Գագիկի  Հարությունյանին  և  Էմիլ  Ռուբեն  Մաթևոսյանին  տրամադրելու   մասին</w:t>
      </w:r>
      <w:r>
        <w:rPr>
          <w:rFonts w:ascii="GHEA Grapalat" w:hAnsi="GHEA Grapalat"/>
          <w:szCs w:val="24"/>
          <w:lang w:val="hy-AM"/>
        </w:rPr>
        <w:t>»</w:t>
      </w:r>
      <w:r w:rsidRPr="00D62D1E">
        <w:rPr>
          <w:rFonts w:ascii="GHEA Grapalat" w:hAnsi="GHEA Grapalat"/>
          <w:szCs w:val="24"/>
          <w:lang w:val="hy-AM"/>
        </w:rPr>
        <w:t xml:space="preserve">  N 108 -Ա որոշման  մեջ կատարել  հետևյալ փոփոխությունը.                                                       </w:t>
      </w:r>
    </w:p>
    <w:p w:rsidR="00D62D1E" w:rsidRPr="004B12DB" w:rsidRDefault="00D62D1E" w:rsidP="00D62D1E">
      <w:pPr>
        <w:pStyle w:val="ae"/>
        <w:numPr>
          <w:ilvl w:val="0"/>
          <w:numId w:val="36"/>
        </w:numPr>
        <w:spacing w:after="0" w:line="240" w:lineRule="auto"/>
        <w:jc w:val="both"/>
        <w:rPr>
          <w:rFonts w:ascii="GHEA Grapalat" w:hAnsi="GHEA Grapalat"/>
          <w:szCs w:val="24"/>
          <w:lang w:val="hy-AM"/>
        </w:rPr>
      </w:pPr>
      <w:r w:rsidRPr="00D62D1E">
        <w:rPr>
          <w:rFonts w:ascii="GHEA Grapalat" w:hAnsi="GHEA Grapalat"/>
          <w:szCs w:val="24"/>
          <w:lang w:val="hy-AM"/>
        </w:rPr>
        <w:t xml:space="preserve"> </w:t>
      </w:r>
      <w:r w:rsidRPr="004B12DB">
        <w:rPr>
          <w:rFonts w:ascii="GHEA Grapalat" w:hAnsi="GHEA Grapalat"/>
          <w:szCs w:val="24"/>
          <w:lang w:val="hy-AM"/>
        </w:rPr>
        <w:t xml:space="preserve">որոշման վերնագրում  և  1-ին  կետում  «14Ա»  թիվը  փոխարինել  «20Ա» թվով: </w:t>
      </w:r>
    </w:p>
    <w:p w:rsidR="00D62D1E" w:rsidRPr="004B12DB" w:rsidRDefault="00D62D1E" w:rsidP="00D62D1E">
      <w:pPr>
        <w:pStyle w:val="ae"/>
        <w:numPr>
          <w:ilvl w:val="0"/>
          <w:numId w:val="40"/>
        </w:numPr>
        <w:spacing w:line="240" w:lineRule="auto"/>
        <w:ind w:left="360"/>
        <w:jc w:val="both"/>
        <w:rPr>
          <w:rFonts w:ascii="GHEA Grapalat" w:hAnsi="GHEA Grapalat"/>
          <w:szCs w:val="24"/>
          <w:lang w:val="hy-AM"/>
        </w:rPr>
      </w:pPr>
      <w:r w:rsidRPr="004B12DB">
        <w:rPr>
          <w:rFonts w:ascii="GHEA Grapalat" w:hAnsi="GHEA Grapalat"/>
          <w:szCs w:val="24"/>
          <w:lang w:val="hy-AM"/>
        </w:rPr>
        <w:t>Սույն որոշումն ուժի մեջ է մտնում հրապարակմանը հաջորդող օրվանից:</w:t>
      </w:r>
    </w:p>
    <w:p w:rsidR="00AE7886" w:rsidRPr="00161083" w:rsidRDefault="000A5AC3" w:rsidP="000A5AC3">
      <w:pPr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0A5AC3">
        <w:rPr>
          <w:rFonts w:ascii="GHEA Grapalat" w:hAnsi="GHEA Grapalat" w:cs="Sylfaen"/>
          <w:color w:val="000000"/>
          <w:lang w:val="hy-AM"/>
        </w:rPr>
        <w:t xml:space="preserve">       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2227D3">
          <w:pgSz w:w="11907" w:h="16839"/>
          <w:pgMar w:top="709" w:right="567" w:bottom="90" w:left="1134" w:header="720" w:footer="720" w:gutter="0"/>
          <w:cols w:space="720"/>
        </w:sectPr>
      </w:pPr>
    </w:p>
    <w:p w:rsidR="002227D3" w:rsidRPr="008B3C07" w:rsidRDefault="000A5AC3" w:rsidP="002227D3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0A5AC3">
        <w:rPr>
          <w:rFonts w:ascii="GHEA Grapalat" w:hAnsi="GHEA Grapalat"/>
          <w:b/>
          <w:lang w:val="hy-AM"/>
        </w:rPr>
        <w:lastRenderedPageBreak/>
        <w:t xml:space="preserve">    </w:t>
      </w:r>
      <w:r w:rsidRPr="008B3C07">
        <w:rPr>
          <w:rFonts w:ascii="GHEA Grapalat" w:hAnsi="GHEA Grapalat"/>
          <w:b/>
          <w:lang w:val="hy-AM"/>
        </w:rPr>
        <w:t xml:space="preserve">  </w:t>
      </w:r>
      <w:r w:rsidR="002227D3" w:rsidRPr="008B3C07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2227D3" w:rsidRPr="008B3C07">
        <w:rPr>
          <w:rFonts w:ascii="GHEA Grapalat" w:hAnsi="GHEA Grapalat"/>
          <w:b/>
          <w:noProof/>
          <w:sz w:val="22"/>
          <w:szCs w:val="22"/>
        </w:rPr>
        <w:t>16</w:t>
      </w:r>
      <w:r w:rsidR="002227D3" w:rsidRPr="008B3C07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2227D3" w:rsidRPr="008B3C07">
        <w:rPr>
          <w:rFonts w:ascii="GHEA Grapalat" w:hAnsi="GHEA Grapalat"/>
          <w:b/>
          <w:noProof/>
          <w:sz w:val="22"/>
          <w:szCs w:val="22"/>
        </w:rPr>
        <w:t>0</w:t>
      </w:r>
      <w:r w:rsidR="002227D3"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="002227D3" w:rsidRPr="008B3C07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="002227D3"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2227D3" w:rsidRPr="008B3C07">
        <w:rPr>
          <w:rFonts w:ascii="GHEA Grapalat" w:hAnsi="GHEA Grapalat"/>
          <w:b/>
          <w:noProof/>
          <w:sz w:val="22"/>
          <w:szCs w:val="22"/>
        </w:rPr>
        <w:t xml:space="preserve">   </w:t>
      </w:r>
      <w:r w:rsidR="002227D3"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 Ձեռնպահ (</w:t>
      </w:r>
      <w:r w:rsidR="002227D3" w:rsidRPr="008B3C07">
        <w:rPr>
          <w:rFonts w:ascii="GHEA Grapalat" w:hAnsi="GHEA Grapalat"/>
          <w:b/>
          <w:noProof/>
          <w:sz w:val="22"/>
          <w:szCs w:val="22"/>
        </w:rPr>
        <w:t>0</w:t>
      </w:r>
      <w:r w:rsidR="002227D3" w:rsidRPr="008B3C07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895" w:type="dxa"/>
        <w:tblLook w:val="04A0"/>
      </w:tblPr>
      <w:tblGrid>
        <w:gridCol w:w="6948"/>
        <w:gridCol w:w="3947"/>
      </w:tblGrid>
      <w:tr w:rsidR="002227D3" w:rsidRPr="008B3C07" w:rsidTr="00943319">
        <w:trPr>
          <w:trHeight w:val="1073"/>
        </w:trPr>
        <w:tc>
          <w:tcPr>
            <w:tcW w:w="6948" w:type="dxa"/>
          </w:tcPr>
          <w:p w:rsidR="002227D3" w:rsidRPr="008B3C07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                                    </w:t>
            </w:r>
          </w:p>
          <w:p w:rsidR="002227D3" w:rsidRPr="008B3C07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2227D3" w:rsidRPr="008B3C07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2227D3" w:rsidRPr="008B3C07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2227D3" w:rsidRPr="008B3C07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2227D3" w:rsidRPr="008B3C07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2227D3" w:rsidRPr="008B3C07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2227D3" w:rsidRPr="008B3C07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2227D3" w:rsidRPr="002227D3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27D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2227D3" w:rsidRPr="008B3C07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2227D3" w:rsidRPr="008B3C07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2227D3" w:rsidRPr="008B3C07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2227D3" w:rsidRPr="008B3C07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2227D3" w:rsidRPr="008B3C07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2227D3" w:rsidRPr="008B3C07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2227D3" w:rsidRPr="008B3C07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</w:tc>
        <w:tc>
          <w:tcPr>
            <w:tcW w:w="3947" w:type="dxa"/>
          </w:tcPr>
          <w:p w:rsidR="002227D3" w:rsidRPr="008B3C07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227D3" w:rsidRPr="008B3C07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227D3" w:rsidRPr="008B3C07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2227D3" w:rsidRPr="008B3C07" w:rsidRDefault="002227D3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227D3" w:rsidRPr="008B3C07" w:rsidRDefault="002227D3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227D3" w:rsidRPr="008B3C07" w:rsidRDefault="002227D3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227D3" w:rsidRPr="008B3C07" w:rsidRDefault="002227D3" w:rsidP="00943319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2227D3">
      <w:pPr>
        <w:spacing w:line="480" w:lineRule="auto"/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771518" w:rsidRDefault="00771518" w:rsidP="00771518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771518" w:rsidRDefault="00771518" w:rsidP="00771518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771518" w:rsidRDefault="00771518" w:rsidP="00771518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771518" w:rsidRDefault="00771518" w:rsidP="00771518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B0F" w:rsidRDefault="00F01B0F" w:rsidP="00FF2C33">
      <w:r>
        <w:separator/>
      </w:r>
    </w:p>
  </w:endnote>
  <w:endnote w:type="continuationSeparator" w:id="1">
    <w:p w:rsidR="00F01B0F" w:rsidRDefault="00F01B0F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B0F" w:rsidRDefault="00F01B0F" w:rsidP="00FF2C33">
      <w:r>
        <w:separator/>
      </w:r>
    </w:p>
  </w:footnote>
  <w:footnote w:type="continuationSeparator" w:id="1">
    <w:p w:rsidR="00F01B0F" w:rsidRDefault="00F01B0F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08597103"/>
    <w:multiLevelType w:val="hybridMultilevel"/>
    <w:tmpl w:val="F698A8DA"/>
    <w:lvl w:ilvl="0" w:tplc="131C9A32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>
    <w:nsid w:val="14F66165"/>
    <w:multiLevelType w:val="hybridMultilevel"/>
    <w:tmpl w:val="F95AB4DE"/>
    <w:lvl w:ilvl="0" w:tplc="C958B854">
      <w:start w:val="1"/>
      <w:numFmt w:val="decimal"/>
      <w:lvlText w:val="%1)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1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5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0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1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2"/>
  </w:num>
  <w:num w:numId="14">
    <w:abstractNumId w:val="25"/>
  </w:num>
  <w:num w:numId="15">
    <w:abstractNumId w:val="34"/>
  </w:num>
  <w:num w:numId="16">
    <w:abstractNumId w:val="1"/>
  </w:num>
  <w:num w:numId="17">
    <w:abstractNumId w:val="27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</w:num>
  <w:num w:numId="21">
    <w:abstractNumId w:val="20"/>
  </w:num>
  <w:num w:numId="22">
    <w:abstractNumId w:val="33"/>
  </w:num>
  <w:num w:numId="23">
    <w:abstractNumId w:val="24"/>
  </w:num>
  <w:num w:numId="24">
    <w:abstractNumId w:val="30"/>
  </w:num>
  <w:num w:numId="25">
    <w:abstractNumId w:val="26"/>
  </w:num>
  <w:num w:numId="26">
    <w:abstractNumId w:val="22"/>
  </w:num>
  <w:num w:numId="27">
    <w:abstractNumId w:val="14"/>
  </w:num>
  <w:num w:numId="28">
    <w:abstractNumId w:val="1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8"/>
  </w:num>
  <w:num w:numId="39">
    <w:abstractNumId w:val="3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26720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5AC3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36C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7D3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0496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233A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12DB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1518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021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1837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BC5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3BEB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4BEC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D1E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1B0F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2023-07-07T08:37:00Z</dcterms:modified>
</cp:coreProperties>
</file>