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64D6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64D6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D05575">
        <w:rPr>
          <w:rFonts w:ascii="GHEA Grapalat" w:hAnsi="GHEA Grapalat" w:cs="Sylfaen"/>
          <w:b/>
          <w:szCs w:val="18"/>
          <w:u w:val="single"/>
          <w:lang w:val="hy-AM"/>
        </w:rPr>
        <w:t>46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D05575" w:rsidRPr="00D05575" w:rsidRDefault="00D05575" w:rsidP="00D05575">
      <w:pPr>
        <w:tabs>
          <w:tab w:val="left" w:pos="284"/>
        </w:tabs>
        <w:ind w:left="-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D05575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ԳՅՈՒՄՐԻ ՀԱՄԱՅՆՔԻ ԱՎԱԳԱՆՈՒ </w:t>
      </w:r>
      <w:r w:rsidRPr="00D05575">
        <w:rPr>
          <w:rFonts w:ascii="GHEA Grapalat" w:hAnsi="GHEA Grapalat" w:cs="Sylfaen"/>
          <w:b/>
          <w:sz w:val="22"/>
          <w:szCs w:val="22"/>
          <w:lang w:val="af-ZA"/>
        </w:rPr>
        <w:t>2022</w:t>
      </w:r>
      <w:r w:rsidRPr="00D05575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ՄԱՐՏԻ </w:t>
      </w:r>
      <w:r w:rsidRPr="00D05575">
        <w:rPr>
          <w:rFonts w:ascii="GHEA Grapalat" w:hAnsi="GHEA Grapalat" w:cs="Sylfaen"/>
          <w:b/>
          <w:sz w:val="22"/>
          <w:szCs w:val="22"/>
          <w:lang w:val="af-ZA"/>
        </w:rPr>
        <w:t>10</w:t>
      </w:r>
      <w:r w:rsidRPr="00D05575">
        <w:rPr>
          <w:rFonts w:ascii="GHEA Grapalat" w:hAnsi="GHEA Grapalat" w:cs="Sylfaen"/>
          <w:b/>
          <w:sz w:val="22"/>
          <w:szCs w:val="22"/>
          <w:lang w:val="hy-AM"/>
        </w:rPr>
        <w:t xml:space="preserve">-Ի N </w:t>
      </w:r>
      <w:r w:rsidRPr="00D05575">
        <w:rPr>
          <w:rFonts w:ascii="GHEA Grapalat" w:hAnsi="GHEA Grapalat" w:cs="Sylfaen"/>
          <w:b/>
          <w:sz w:val="22"/>
          <w:szCs w:val="22"/>
          <w:lang w:val="af-ZA"/>
        </w:rPr>
        <w:t>19</w:t>
      </w:r>
      <w:r w:rsidRPr="00D05575">
        <w:rPr>
          <w:rFonts w:ascii="GHEA Grapalat" w:hAnsi="GHEA Grapalat" w:cs="Sylfaen"/>
          <w:b/>
          <w:sz w:val="22"/>
          <w:szCs w:val="22"/>
          <w:lang w:val="hy-AM"/>
        </w:rPr>
        <w:t>–Ա ՈՐՈՇՄԱՆ ՄԵՋ ՓՈՓՈԽՈՒԹՅՈՒՆ ԿԱՏԱՐԵԼՈՒ</w:t>
      </w:r>
      <w:r w:rsidRPr="00D0557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05575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D05575" w:rsidRDefault="00D05575" w:rsidP="00D05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05575">
        <w:rPr>
          <w:rFonts w:ascii="GHEA Grapalat" w:hAnsi="GHEA Grapalat"/>
          <w:sz w:val="22"/>
          <w:szCs w:val="22"/>
          <w:lang w:val="hy-AM"/>
        </w:rPr>
        <w:t xml:space="preserve">     </w:t>
      </w:r>
    </w:p>
    <w:p w:rsidR="00D05575" w:rsidRPr="00D05575" w:rsidRDefault="00D05575" w:rsidP="00D05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D0557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05575">
        <w:rPr>
          <w:rFonts w:ascii="GHEA Grapalat" w:hAnsi="GHEA Grapalat" w:cs="Sylfaen"/>
          <w:sz w:val="22"/>
          <w:szCs w:val="22"/>
          <w:lang w:val="hy-AM"/>
        </w:rPr>
        <w:t>Ղեկավարվելով «Նորմատիվ իրավական ակտերի մասին»  օրենքի 33-րդ հոդվածի  1-ին մասի</w:t>
      </w:r>
      <w:r w:rsidR="00840247">
        <w:rPr>
          <w:rFonts w:ascii="GHEA Grapalat" w:hAnsi="GHEA Grapalat" w:cs="Sylfaen"/>
          <w:sz w:val="22"/>
          <w:szCs w:val="22"/>
          <w:lang w:val="hy-AM"/>
        </w:rPr>
        <w:t xml:space="preserve"> 3-րդ կետի, 34-րդ հոդվածի 1-ին,</w:t>
      </w:r>
      <w:r w:rsidRPr="00D05575">
        <w:rPr>
          <w:rFonts w:ascii="GHEA Grapalat" w:hAnsi="GHEA Grapalat" w:cs="Sylfaen"/>
          <w:sz w:val="22"/>
          <w:szCs w:val="22"/>
          <w:lang w:val="hy-AM"/>
        </w:rPr>
        <w:t xml:space="preserve"> 2-րդ մասերի դրույթ</w:t>
      </w:r>
      <w:r w:rsidR="00840247">
        <w:rPr>
          <w:rFonts w:ascii="GHEA Grapalat" w:hAnsi="GHEA Grapalat" w:cs="Sylfaen"/>
          <w:sz w:val="22"/>
          <w:szCs w:val="22"/>
          <w:lang w:val="hy-AM"/>
        </w:rPr>
        <w:t>ներով և հիմք ընդունելով «Գյումրու</w:t>
      </w:r>
      <w:r w:rsidRPr="00D05575">
        <w:rPr>
          <w:rFonts w:ascii="GHEA Grapalat" w:hAnsi="GHEA Grapalat" w:cs="Sylfaen"/>
          <w:sz w:val="22"/>
          <w:szCs w:val="22"/>
          <w:lang w:val="hy-AM"/>
        </w:rPr>
        <w:t xml:space="preserve"> ավտոբուս» փակ</w:t>
      </w:r>
      <w:r w:rsidRPr="00D0557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05575">
        <w:rPr>
          <w:rFonts w:ascii="GHEA Grapalat" w:hAnsi="GHEA Grapalat" w:cs="Sylfaen"/>
          <w:sz w:val="22"/>
          <w:szCs w:val="22"/>
          <w:lang w:val="hy-AM"/>
        </w:rPr>
        <w:t>բաժնետիրական</w:t>
      </w:r>
      <w:r w:rsidRPr="00D0557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05575">
        <w:rPr>
          <w:rFonts w:ascii="GHEA Grapalat" w:hAnsi="GHEA Grapalat" w:cs="Sylfaen"/>
          <w:sz w:val="22"/>
          <w:szCs w:val="22"/>
          <w:lang w:val="hy-AM"/>
        </w:rPr>
        <w:t>ընկերության տնօրեն</w:t>
      </w:r>
      <w:r w:rsidRPr="00D0557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05575">
        <w:rPr>
          <w:rFonts w:ascii="GHEA Grapalat" w:hAnsi="GHEA Grapalat" w:cs="Sylfaen"/>
          <w:sz w:val="22"/>
          <w:szCs w:val="22"/>
          <w:lang w:val="hy-AM"/>
        </w:rPr>
        <w:t>Գ.Ա</w:t>
      </w:r>
      <w:r w:rsidRPr="00D05575">
        <w:rPr>
          <w:rFonts w:ascii="GHEA Grapalat" w:hAnsi="GHEA Grapalat" w:cs="Sylfaen"/>
          <w:sz w:val="22"/>
          <w:szCs w:val="22"/>
          <w:lang w:val="af-ZA"/>
        </w:rPr>
        <w:t>.</w:t>
      </w:r>
      <w:r w:rsidRPr="00D05575">
        <w:rPr>
          <w:rFonts w:ascii="GHEA Grapalat" w:hAnsi="GHEA Grapalat" w:cs="Sylfaen"/>
          <w:sz w:val="22"/>
          <w:szCs w:val="22"/>
          <w:lang w:val="hy-AM"/>
        </w:rPr>
        <w:t>Մաթևոսյանի՝ Գյումրի համայնքի ղեկավարին ուղղվ</w:t>
      </w:r>
      <w:r w:rsidR="00840247">
        <w:rPr>
          <w:rFonts w:ascii="GHEA Grapalat" w:hAnsi="GHEA Grapalat" w:cs="Sylfaen"/>
          <w:sz w:val="22"/>
          <w:szCs w:val="22"/>
          <w:lang w:val="hy-AM"/>
        </w:rPr>
        <w:t>ած գրությանը</w:t>
      </w:r>
      <w:r w:rsidR="00A64D65">
        <w:rPr>
          <w:rFonts w:ascii="GHEA Grapalat" w:hAnsi="GHEA Grapalat" w:cs="Sylfaen"/>
          <w:sz w:val="22"/>
          <w:szCs w:val="22"/>
          <w:lang w:val="hy-AM"/>
        </w:rPr>
        <w:t xml:space="preserve"> (համայնքապետարանում</w:t>
      </w:r>
      <w:r w:rsidRPr="00D05575">
        <w:rPr>
          <w:rFonts w:ascii="GHEA Grapalat" w:hAnsi="GHEA Grapalat" w:cs="Sylfaen"/>
          <w:sz w:val="22"/>
          <w:szCs w:val="22"/>
          <w:lang w:val="hy-AM"/>
        </w:rPr>
        <w:t xml:space="preserve"> մուտքագրված </w:t>
      </w:r>
      <w:r w:rsidRPr="00D05575">
        <w:rPr>
          <w:rFonts w:ascii="GHEA Grapalat" w:hAnsi="GHEA Grapalat"/>
          <w:sz w:val="22"/>
          <w:szCs w:val="22"/>
          <w:lang w:val="af-ZA"/>
        </w:rPr>
        <w:t>202</w:t>
      </w:r>
      <w:r w:rsidRPr="00D05575">
        <w:rPr>
          <w:rFonts w:ascii="GHEA Grapalat" w:hAnsi="GHEA Grapalat"/>
          <w:sz w:val="22"/>
          <w:szCs w:val="22"/>
          <w:lang w:val="hy-AM"/>
        </w:rPr>
        <w:t xml:space="preserve">3 </w:t>
      </w:r>
      <w:r w:rsidRPr="00D05575">
        <w:rPr>
          <w:rFonts w:ascii="GHEA Grapalat" w:hAnsi="GHEA Grapalat"/>
          <w:sz w:val="22"/>
          <w:szCs w:val="22"/>
          <w:lang w:val="af-ZA"/>
        </w:rPr>
        <w:t>թվականի</w:t>
      </w:r>
      <w:r w:rsidRPr="00D05575">
        <w:rPr>
          <w:rFonts w:ascii="GHEA Grapalat" w:hAnsi="GHEA Grapalat"/>
          <w:sz w:val="22"/>
          <w:szCs w:val="22"/>
          <w:lang w:val="hy-AM"/>
        </w:rPr>
        <w:t xml:space="preserve"> հունվարի 26-ին N 1210 թվագրությամբ)` </w:t>
      </w:r>
      <w:r w:rsidRPr="00D05575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</w:t>
      </w:r>
      <w:r w:rsidRPr="00D05575">
        <w:rPr>
          <w:rFonts w:ascii="GHEA Grapalat" w:eastAsia="Calibri" w:hAnsi="GHEA Grapalat" w:cs="Sylfaen"/>
          <w:b/>
          <w:sz w:val="22"/>
          <w:szCs w:val="22"/>
          <w:lang w:val="hy-AM"/>
        </w:rPr>
        <w:t>Շիրակի մարզի</w:t>
      </w:r>
      <w:r w:rsidRPr="00D05575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D05575">
        <w:rPr>
          <w:rFonts w:ascii="GHEA Grapalat" w:hAnsi="GHEA Grapalat"/>
          <w:b/>
          <w:sz w:val="22"/>
          <w:szCs w:val="22"/>
          <w:lang w:val="hy-AM"/>
        </w:rPr>
        <w:t>Գյումրի համայ</w:t>
      </w:r>
      <w:r w:rsidRPr="00D05575">
        <w:rPr>
          <w:rFonts w:ascii="GHEA Grapalat" w:hAnsi="GHEA Grapalat" w:cs="Sylfaen"/>
          <w:b/>
          <w:sz w:val="22"/>
          <w:szCs w:val="22"/>
          <w:lang w:val="hy-AM"/>
        </w:rPr>
        <w:t>նքի ավագանին որոշում է.</w:t>
      </w:r>
      <w:r w:rsidRPr="00D05575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05575">
        <w:rPr>
          <w:rFonts w:ascii="GHEA Grapalat" w:hAnsi="GHEA Grapalat"/>
          <w:sz w:val="22"/>
          <w:szCs w:val="22"/>
          <w:lang w:val="hy-AM"/>
        </w:rPr>
        <w:tab/>
        <w:t xml:space="preserve">                                                                                                                                                         </w:t>
      </w:r>
    </w:p>
    <w:p w:rsidR="00D05575" w:rsidRPr="00D05575" w:rsidRDefault="00D05575" w:rsidP="00D05575">
      <w:pPr>
        <w:tabs>
          <w:tab w:val="left" w:pos="2268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05575">
        <w:rPr>
          <w:rFonts w:ascii="GHEA Grapalat" w:hAnsi="GHEA Grapalat" w:cs="Sylfaen"/>
          <w:sz w:val="22"/>
          <w:szCs w:val="22"/>
          <w:lang w:val="hy-AM"/>
        </w:rPr>
        <w:t xml:space="preserve">1.  Հայաստանի Հանրապետության </w:t>
      </w:r>
      <w:r w:rsidRPr="00D05575">
        <w:rPr>
          <w:rFonts w:ascii="GHEA Grapalat" w:eastAsia="Calibri" w:hAnsi="GHEA Grapalat" w:cs="Sylfaen"/>
          <w:sz w:val="22"/>
          <w:szCs w:val="22"/>
          <w:lang w:val="hy-AM"/>
        </w:rPr>
        <w:t xml:space="preserve">Շիրակի մարզի Գյումրի համայնքի ավագանու 2022 թվականի մարտի 10-ի </w:t>
      </w:r>
      <w:r w:rsidRPr="00D05575">
        <w:rPr>
          <w:rFonts w:ascii="GHEA Grapalat" w:hAnsi="GHEA Grapalat" w:cs="Calibri"/>
          <w:b/>
          <w:bCs/>
          <w:color w:val="000000"/>
          <w:sz w:val="22"/>
          <w:szCs w:val="22"/>
          <w:lang w:val="hy-AM" w:eastAsia="ru-RU"/>
        </w:rPr>
        <w:t>««</w:t>
      </w:r>
      <w:r w:rsidRPr="00D05575">
        <w:rPr>
          <w:rFonts w:ascii="GHEA Grapalat" w:hAnsi="GHEA Grapalat" w:cs="Calibri"/>
          <w:bCs/>
          <w:color w:val="000000"/>
          <w:sz w:val="22"/>
          <w:szCs w:val="22"/>
          <w:lang w:val="hy-AM" w:eastAsia="ru-RU"/>
        </w:rPr>
        <w:t>Գյումրու ավտոբուս» փակ բաժնետիրական ընկերություն ստեղծելու, կանոնադրական կապիտալը, կանոնադրությունը և հաստիքացուցակը հաստատելու մասին</w:t>
      </w:r>
      <w:r w:rsidRPr="00D05575">
        <w:rPr>
          <w:rFonts w:ascii="GHEA Grapalat" w:hAnsi="GHEA Grapalat" w:cs="Sylfaen"/>
          <w:sz w:val="22"/>
          <w:szCs w:val="22"/>
          <w:lang w:val="hy-AM"/>
        </w:rPr>
        <w:t>» N 19-Ա որոշման 4-րդ կետով հաստատված N 2  հավելվածը շարադրել նոր խմբագրությամբ՝ համաձայն հավելվածի:</w:t>
      </w:r>
    </w:p>
    <w:p w:rsidR="00D05575" w:rsidRPr="00D05575" w:rsidRDefault="00D05575" w:rsidP="00D05575">
      <w:pPr>
        <w:tabs>
          <w:tab w:val="left" w:pos="2268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05575">
        <w:rPr>
          <w:rFonts w:ascii="GHEA Grapalat" w:hAnsi="GHEA Grapalat" w:cs="Sylfaen"/>
          <w:sz w:val="22"/>
          <w:szCs w:val="22"/>
          <w:lang w:val="hy-AM"/>
        </w:rPr>
        <w:t xml:space="preserve">2.   Սույն որոշումն ուժի մեջ է մտնում </w:t>
      </w:r>
      <w:r w:rsidR="00840247">
        <w:rPr>
          <w:rFonts w:ascii="GHEA Grapalat" w:hAnsi="GHEA Grapalat" w:cs="Sylfaen"/>
          <w:sz w:val="22"/>
          <w:szCs w:val="22"/>
          <w:lang w:val="hy-AM"/>
        </w:rPr>
        <w:t>«Գյումրու</w:t>
      </w:r>
      <w:r w:rsidR="00840247" w:rsidRPr="00D05575">
        <w:rPr>
          <w:rFonts w:ascii="GHEA Grapalat" w:hAnsi="GHEA Grapalat" w:cs="Sylfaen"/>
          <w:sz w:val="22"/>
          <w:szCs w:val="22"/>
          <w:lang w:val="hy-AM"/>
        </w:rPr>
        <w:t xml:space="preserve"> ավտոբուս» փակ</w:t>
      </w:r>
      <w:r w:rsidR="00840247" w:rsidRPr="00D0557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40247" w:rsidRPr="00D05575">
        <w:rPr>
          <w:rFonts w:ascii="GHEA Grapalat" w:hAnsi="GHEA Grapalat" w:cs="Sylfaen"/>
          <w:sz w:val="22"/>
          <w:szCs w:val="22"/>
          <w:lang w:val="hy-AM"/>
        </w:rPr>
        <w:t>բաժնետիրական</w:t>
      </w:r>
      <w:r w:rsidR="00840247" w:rsidRPr="00D0557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40247" w:rsidRPr="00D05575">
        <w:rPr>
          <w:rFonts w:ascii="GHEA Grapalat" w:hAnsi="GHEA Grapalat" w:cs="Sylfaen"/>
          <w:sz w:val="22"/>
          <w:szCs w:val="22"/>
          <w:lang w:val="hy-AM"/>
        </w:rPr>
        <w:t>ընկերության տնօրեն</w:t>
      </w:r>
      <w:r w:rsidR="00840247" w:rsidRPr="00D0557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40247" w:rsidRPr="00D05575">
        <w:rPr>
          <w:rFonts w:ascii="GHEA Grapalat" w:hAnsi="GHEA Grapalat" w:cs="Sylfaen"/>
          <w:sz w:val="22"/>
          <w:szCs w:val="22"/>
          <w:lang w:val="hy-AM"/>
        </w:rPr>
        <w:t>Գ.Ա</w:t>
      </w:r>
      <w:r w:rsidR="00840247" w:rsidRPr="00D05575">
        <w:rPr>
          <w:rFonts w:ascii="GHEA Grapalat" w:hAnsi="GHEA Grapalat" w:cs="Sylfaen"/>
          <w:sz w:val="22"/>
          <w:szCs w:val="22"/>
          <w:lang w:val="af-ZA"/>
        </w:rPr>
        <w:t>.</w:t>
      </w:r>
      <w:r w:rsidR="00840247" w:rsidRPr="00D05575">
        <w:rPr>
          <w:rFonts w:ascii="GHEA Grapalat" w:hAnsi="GHEA Grapalat" w:cs="Sylfaen"/>
          <w:sz w:val="22"/>
          <w:szCs w:val="22"/>
          <w:lang w:val="hy-AM"/>
        </w:rPr>
        <w:t>Մաթևոսյանի</w:t>
      </w:r>
      <w:r w:rsidR="00840247">
        <w:rPr>
          <w:rFonts w:ascii="GHEA Grapalat" w:hAnsi="GHEA Grapalat" w:cs="Sylfaen"/>
          <w:sz w:val="22"/>
          <w:szCs w:val="22"/>
          <w:lang w:val="hy-AM"/>
        </w:rPr>
        <w:t xml:space="preserve">ն պատշաճ իրազեկելու օրվան </w:t>
      </w:r>
      <w:r w:rsidRPr="00D05575">
        <w:rPr>
          <w:rFonts w:ascii="GHEA Grapalat" w:hAnsi="GHEA Grapalat" w:cs="Sylfaen"/>
          <w:sz w:val="22"/>
          <w:szCs w:val="22"/>
          <w:lang w:val="hy-AM"/>
        </w:rPr>
        <w:t>հաջորդող օրվանից:</w:t>
      </w:r>
    </w:p>
    <w:p w:rsidR="00D05575" w:rsidRPr="00F217C0" w:rsidRDefault="00D05575" w:rsidP="00D05575">
      <w:pPr>
        <w:tabs>
          <w:tab w:val="left" w:pos="2268"/>
        </w:tabs>
        <w:jc w:val="both"/>
        <w:rPr>
          <w:rFonts w:ascii="GHEA Grapalat" w:hAnsi="GHEA Grapalat" w:cs="Sylfaen"/>
          <w:lang w:val="hy-AM"/>
        </w:rPr>
      </w:pP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23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A64D65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A64D65" w:rsidTr="006235D8">
              <w:trPr>
                <w:trHeight w:val="1073"/>
              </w:trPr>
              <w:tc>
                <w:tcPr>
                  <w:tcW w:w="6634" w:type="dxa"/>
                </w:tcPr>
                <w:p w:rsidR="00D05575" w:rsidRPr="00A64D65" w:rsidRDefault="003C125B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A64D65"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                                      </w:t>
                  </w:r>
                  <w:r w:rsidR="00D05575"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D05575" w:rsidRPr="00A64D65" w:rsidRDefault="006235D8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  <w:r w:rsidR="00A64D65"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                                          </w:t>
                  </w:r>
                  <w:r w:rsidR="00D05575"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840247" w:rsidRPr="00A64D65" w:rsidRDefault="00840247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A64D65" w:rsidRDefault="001527F1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6235D8"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3C125B" w:rsidRPr="00A64D65" w:rsidRDefault="006235D8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A64D65" w:rsidRDefault="001A735E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3C125B" w:rsidRPr="00A64D65" w:rsidRDefault="001A735E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A64D65" w:rsidRDefault="006235D8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A64D65" w:rsidRDefault="006235D8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A64D65" w:rsidRDefault="001A735E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A64D65" w:rsidRDefault="003C125B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A64D65" w:rsidRDefault="00161083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904B67" w:rsidRPr="00A64D65" w:rsidRDefault="0008215E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4B3F4E" w:rsidRPr="00A64D65" w:rsidRDefault="004B3F4E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1527F1" w:rsidRPr="00A64D65" w:rsidRDefault="001527F1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08215E" w:rsidRPr="00A64D65" w:rsidRDefault="0008215E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A64D65" w:rsidRDefault="001527F1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A64D65" w:rsidRDefault="0008215E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A64D65" w:rsidRDefault="001527F1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Հ.Ստեփանյան</w:t>
                  </w:r>
                </w:p>
                <w:p w:rsidR="00D05575" w:rsidRPr="00A64D65" w:rsidRDefault="00D05575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05575" w:rsidRPr="00A64D65" w:rsidRDefault="00D05575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D05575" w:rsidRPr="00A64D65" w:rsidRDefault="00D05575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7737D7" w:rsidRPr="00A64D65" w:rsidRDefault="004B3F4E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64D6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A64D65" w:rsidRDefault="003C125B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6235D8" w:rsidRPr="00A64D65" w:rsidRDefault="006235D8" w:rsidP="00A64D6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A64D65" w:rsidRDefault="003C125B" w:rsidP="00A64D65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A64D65" w:rsidRDefault="00A64D65" w:rsidP="00A64D65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64D65" w:rsidRDefault="00A64D65" w:rsidP="00A64D6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ՔԱՐՏՈՒՂԱՐ՝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A64D65" w:rsidRDefault="00A64D65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A64D65" w:rsidRDefault="00A64D65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367" w:rsidRDefault="00386367" w:rsidP="00FF2C33">
      <w:r>
        <w:separator/>
      </w:r>
    </w:p>
  </w:endnote>
  <w:endnote w:type="continuationSeparator" w:id="1">
    <w:p w:rsidR="00386367" w:rsidRDefault="0038636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367" w:rsidRDefault="00386367" w:rsidP="00FF2C33">
      <w:r>
        <w:separator/>
      </w:r>
    </w:p>
  </w:footnote>
  <w:footnote w:type="continuationSeparator" w:id="1">
    <w:p w:rsidR="00386367" w:rsidRDefault="0038636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A7C41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313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367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0247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4D65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3B7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2023-03-20T08:51:00Z</dcterms:modified>
</cp:coreProperties>
</file>