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5007CA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5007CA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904B67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="00904B67" w:rsidRPr="00904B67">
        <w:rPr>
          <w:rFonts w:ascii="GHEA Grapalat" w:hAnsi="GHEA Grapalat" w:cs="Sylfaen"/>
          <w:b/>
          <w:szCs w:val="18"/>
          <w:u w:val="single"/>
          <w:lang w:val="hy-AM"/>
        </w:rPr>
        <w:t>5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904B67" w:rsidRPr="00904B67">
        <w:rPr>
          <w:rFonts w:ascii="GHEA Grapalat" w:hAnsi="GHEA Grapalat" w:cs="Sylfaen"/>
          <w:b/>
          <w:szCs w:val="18"/>
          <w:u w:val="single"/>
          <w:lang w:val="hy-AM"/>
        </w:rPr>
        <w:t>մարտ</w:t>
      </w:r>
      <w:r w:rsidR="00A92463" w:rsidRPr="00904B67">
        <w:rPr>
          <w:rFonts w:ascii="GHEA Grapalat" w:hAnsi="GHEA Grapalat" w:cs="Sylfaen"/>
          <w:b/>
          <w:szCs w:val="18"/>
          <w:u w:val="single"/>
          <w:lang w:val="hy-AM"/>
        </w:rPr>
        <w:t>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790236">
        <w:rPr>
          <w:rFonts w:ascii="GHEA Grapalat" w:hAnsi="GHEA Grapalat" w:cs="Sylfaen"/>
          <w:b/>
          <w:szCs w:val="18"/>
          <w:u w:val="single"/>
          <w:lang w:val="hy-AM"/>
        </w:rPr>
        <w:t>40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790236" w:rsidRPr="00790236" w:rsidRDefault="00790236" w:rsidP="00790236">
      <w:pPr>
        <w:tabs>
          <w:tab w:val="left" w:pos="284"/>
        </w:tabs>
        <w:ind w:left="-142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790236">
        <w:rPr>
          <w:rFonts w:ascii="GHEA Grapalat" w:hAnsi="GHEA Grapalat" w:cs="Sylfaen"/>
          <w:b/>
          <w:sz w:val="22"/>
          <w:szCs w:val="22"/>
          <w:lang w:val="hy-AM"/>
        </w:rPr>
        <w:t xml:space="preserve">ՀԱՅԱՍՏԱՆԻ ՀԱՆՐԱՊԵՏՈՒԹՅԱՆ ՇԻՐԱԿԻ ՄԱՐԶԻ ԳՅՈՒՄՐԻ ՀԱՄԱՅՆՔԻ </w:t>
      </w:r>
      <w:r w:rsidRPr="00790236">
        <w:rPr>
          <w:rFonts w:ascii="GHEA Grapalat" w:hAnsi="GHEA Grapalat" w:cs="Calibri"/>
          <w:b/>
          <w:bCs/>
          <w:color w:val="000000"/>
          <w:sz w:val="22"/>
          <w:szCs w:val="22"/>
          <w:lang w:val="hy-AM" w:eastAsia="ru-RU"/>
        </w:rPr>
        <w:t>«</w:t>
      </w:r>
      <w:r w:rsidRPr="00790236">
        <w:rPr>
          <w:rFonts w:ascii="GHEA Grapalat" w:hAnsi="GHEA Grapalat" w:cs="Sylfaen"/>
          <w:b/>
          <w:sz w:val="22"/>
          <w:szCs w:val="22"/>
          <w:lang w:val="hy-AM"/>
        </w:rPr>
        <w:t>ԳՅՈՒՄՐՈՒ ԲՆԱԿԱՐԱՆՆԵՐԻ ՍՊԱՍԱՐԿՈՒՄ</w:t>
      </w:r>
      <w:r w:rsidRPr="00790236">
        <w:rPr>
          <w:rFonts w:ascii="GHEA Grapalat" w:hAnsi="GHEA Grapalat" w:cs="Calibri"/>
          <w:bCs/>
          <w:color w:val="000000"/>
          <w:sz w:val="22"/>
          <w:szCs w:val="22"/>
          <w:lang w:val="hy-AM" w:eastAsia="ru-RU"/>
        </w:rPr>
        <w:t xml:space="preserve">» </w:t>
      </w:r>
      <w:r w:rsidRPr="00790236">
        <w:rPr>
          <w:rFonts w:ascii="GHEA Grapalat" w:hAnsi="GHEA Grapalat" w:cs="Sylfaen"/>
          <w:b/>
          <w:sz w:val="22"/>
          <w:szCs w:val="22"/>
          <w:lang w:val="hy-AM"/>
        </w:rPr>
        <w:t xml:space="preserve">ՓԱԿ ԲԱԺՆԵՏԻՐԱԿԱՆ ԸՆԿԵՐՈՒԹՅԱՆ ՏՆՕՐԵՆԻ ԺԱՄԱՆԱԿԱՎՈՐ ՊԱՇՏՈՆԱԿԱՏԱՐԻ ԹԵԿՆԱԾՈՒԹՅԱՆԸ ՀԱՄԱՁԱՅՆՈՒԹՅՈՒՆ </w:t>
      </w:r>
    </w:p>
    <w:p w:rsidR="00790236" w:rsidRPr="00790236" w:rsidRDefault="00790236" w:rsidP="00790236">
      <w:pPr>
        <w:tabs>
          <w:tab w:val="left" w:pos="284"/>
        </w:tabs>
        <w:ind w:left="-142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790236">
        <w:rPr>
          <w:rFonts w:ascii="GHEA Grapalat" w:hAnsi="GHEA Grapalat" w:cs="Sylfaen"/>
          <w:b/>
          <w:sz w:val="22"/>
          <w:szCs w:val="22"/>
          <w:lang w:val="hy-AM"/>
        </w:rPr>
        <w:t>ՏԱԼՈՒ ՄԱՍԻՆ</w:t>
      </w:r>
    </w:p>
    <w:p w:rsidR="00790236" w:rsidRDefault="00790236" w:rsidP="00790236">
      <w:pPr>
        <w:tabs>
          <w:tab w:val="left" w:pos="2268"/>
        </w:tabs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790236" w:rsidRPr="00790236" w:rsidRDefault="00790236" w:rsidP="00790236">
      <w:pPr>
        <w:tabs>
          <w:tab w:val="left" w:pos="2268"/>
        </w:tabs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790236">
        <w:rPr>
          <w:rFonts w:ascii="GHEA Grapalat" w:hAnsi="GHEA Grapalat" w:cs="Sylfaen"/>
          <w:sz w:val="22"/>
          <w:szCs w:val="22"/>
          <w:lang w:val="hy-AM"/>
        </w:rPr>
        <w:t xml:space="preserve">   Ղեկավարվելով  </w:t>
      </w:r>
      <w:r w:rsidRPr="00790236">
        <w:rPr>
          <w:rFonts w:ascii="GHEA Grapalat" w:hAnsi="GHEA Grapalat" w:cs="Calibri"/>
          <w:bCs/>
          <w:color w:val="000000"/>
          <w:sz w:val="22"/>
          <w:szCs w:val="22"/>
          <w:lang w:val="hy-AM" w:eastAsia="ru-RU"/>
        </w:rPr>
        <w:t>«</w:t>
      </w:r>
      <w:r w:rsidRPr="00790236">
        <w:rPr>
          <w:rFonts w:ascii="GHEA Grapalat" w:hAnsi="GHEA Grapalat" w:cs="Sylfaen"/>
          <w:sz w:val="22"/>
          <w:szCs w:val="22"/>
          <w:lang w:val="hy-AM"/>
        </w:rPr>
        <w:t>Տեղական ինքնակառավարման մասին</w:t>
      </w:r>
      <w:r w:rsidRPr="00790236">
        <w:rPr>
          <w:rFonts w:ascii="GHEA Grapalat" w:hAnsi="GHEA Grapalat" w:cs="Calibri"/>
          <w:bCs/>
          <w:color w:val="000000"/>
          <w:sz w:val="22"/>
          <w:szCs w:val="22"/>
          <w:lang w:val="hy-AM" w:eastAsia="ru-RU"/>
        </w:rPr>
        <w:t>»</w:t>
      </w:r>
      <w:r w:rsidRPr="00790236">
        <w:rPr>
          <w:rFonts w:ascii="GHEA Grapalat" w:hAnsi="GHEA Grapalat" w:cs="Sylfaen"/>
          <w:sz w:val="22"/>
          <w:szCs w:val="22"/>
          <w:lang w:val="hy-AM"/>
        </w:rPr>
        <w:t xml:space="preserve"> օրենքի 18-րդ հոդվածի  1-ին մասի </w:t>
      </w:r>
      <w:r w:rsidR="005007CA" w:rsidRPr="005007CA">
        <w:rPr>
          <w:rFonts w:ascii="GHEA Grapalat" w:hAnsi="GHEA Grapalat" w:cs="Sylfaen"/>
          <w:sz w:val="22"/>
          <w:szCs w:val="22"/>
          <w:lang w:val="hy-AM"/>
        </w:rPr>
        <w:t xml:space="preserve">    </w:t>
      </w:r>
      <w:r w:rsidRPr="00790236">
        <w:rPr>
          <w:rFonts w:ascii="GHEA Grapalat" w:hAnsi="GHEA Grapalat" w:cs="Sylfaen"/>
          <w:sz w:val="22"/>
          <w:szCs w:val="22"/>
          <w:lang w:val="hy-AM"/>
        </w:rPr>
        <w:t xml:space="preserve">42-րդ կետի, </w:t>
      </w:r>
      <w:r w:rsidRPr="00790236">
        <w:rPr>
          <w:rFonts w:ascii="GHEA Grapalat" w:hAnsi="GHEA Grapalat" w:cs="Calibri"/>
          <w:bCs/>
          <w:color w:val="000000"/>
          <w:sz w:val="22"/>
          <w:szCs w:val="22"/>
          <w:lang w:val="hy-AM" w:eastAsia="ru-RU"/>
        </w:rPr>
        <w:t>«</w:t>
      </w:r>
      <w:r w:rsidRPr="00790236">
        <w:rPr>
          <w:rFonts w:ascii="GHEA Grapalat" w:hAnsi="GHEA Grapalat" w:cs="Sylfaen"/>
          <w:sz w:val="22"/>
          <w:szCs w:val="22"/>
          <w:lang w:val="hy-AM"/>
        </w:rPr>
        <w:t>Բ</w:t>
      </w:r>
      <w:r w:rsidR="005C2A2F">
        <w:rPr>
          <w:rFonts w:ascii="GHEA Grapalat" w:hAnsi="GHEA Grapalat" w:cs="Sylfaen"/>
          <w:sz w:val="22"/>
          <w:szCs w:val="22"/>
          <w:lang w:val="hy-AM"/>
        </w:rPr>
        <w:t>ա</w:t>
      </w:r>
      <w:r w:rsidRPr="00790236">
        <w:rPr>
          <w:rFonts w:ascii="GHEA Grapalat" w:hAnsi="GHEA Grapalat" w:cs="Sylfaen"/>
          <w:sz w:val="22"/>
          <w:szCs w:val="22"/>
          <w:lang w:val="hy-AM"/>
        </w:rPr>
        <w:t>ժնետիրական ընկերությունների մասին</w:t>
      </w:r>
      <w:r w:rsidRPr="00790236">
        <w:rPr>
          <w:rFonts w:ascii="GHEA Grapalat" w:hAnsi="GHEA Grapalat" w:cs="Calibri"/>
          <w:bCs/>
          <w:color w:val="000000"/>
          <w:sz w:val="22"/>
          <w:szCs w:val="22"/>
          <w:lang w:val="hy-AM" w:eastAsia="ru-RU"/>
        </w:rPr>
        <w:t>»</w:t>
      </w:r>
      <w:r w:rsidR="005C2A2F">
        <w:rPr>
          <w:rFonts w:ascii="GHEA Grapalat" w:hAnsi="GHEA Grapalat" w:cs="Sylfaen"/>
          <w:sz w:val="22"/>
          <w:szCs w:val="22"/>
          <w:lang w:val="hy-AM"/>
        </w:rPr>
        <w:t xml:space="preserve"> օրենքի 12-րդ հոդվածի</w:t>
      </w:r>
      <w:r w:rsidRPr="00790236">
        <w:rPr>
          <w:rFonts w:ascii="GHEA Grapalat" w:hAnsi="GHEA Grapalat" w:cs="Sylfaen"/>
          <w:sz w:val="22"/>
          <w:szCs w:val="22"/>
          <w:lang w:val="hy-AM"/>
        </w:rPr>
        <w:t xml:space="preserve"> դրույթներով՝ </w:t>
      </w:r>
      <w:r w:rsidRPr="00790236">
        <w:rPr>
          <w:rFonts w:ascii="GHEA Grapalat" w:hAnsi="GHEA Grapalat" w:cs="Sylfaen"/>
          <w:b/>
          <w:sz w:val="22"/>
          <w:szCs w:val="22"/>
          <w:lang w:val="hy-AM"/>
        </w:rPr>
        <w:t>Հայաստանի Հանրապետության Շիրակի մարզի Գյումրի համայնքի ավագանին որոշում է.</w:t>
      </w:r>
    </w:p>
    <w:p w:rsidR="00790236" w:rsidRPr="00790236" w:rsidRDefault="00790236" w:rsidP="00790236">
      <w:pPr>
        <w:pStyle w:val="ae"/>
        <w:numPr>
          <w:ilvl w:val="0"/>
          <w:numId w:val="37"/>
        </w:numPr>
        <w:tabs>
          <w:tab w:val="left" w:pos="2268"/>
        </w:tabs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790236">
        <w:rPr>
          <w:rFonts w:ascii="GHEA Grapalat" w:hAnsi="GHEA Grapalat" w:cs="Sylfaen"/>
          <w:lang w:val="hy-AM"/>
        </w:rPr>
        <w:t>Տալ համաձայնություն Հայաստանի Հանրապետության Շիրակի մարզի Գյումրի համայնքի ղեկավարի կողմից ներկայացված Արթուր Պապոյի Հովհաննիսյանի (ծնված՝ 1990 թվականի մարտի 11-ին, անձնագիր՝ AP0637810, տրված՝ 2016 թվականի նոյեմբերի 29-ին, Հայաստանի Հանրապետության Ոստիկանության 016-ի կողմից, հաշվառված՝ քաղաք Գյումրի Տիմիրյազևի փ. 9/2 տ., սոցիալական քարտ՝ 2103900278)</w:t>
      </w:r>
      <w:r w:rsidR="005C2A2F" w:rsidRPr="005C2A2F">
        <w:rPr>
          <w:rFonts w:ascii="GHEA Grapalat" w:hAnsi="GHEA Grapalat" w:cs="Sylfaen"/>
          <w:lang w:val="hy-AM"/>
        </w:rPr>
        <w:t xml:space="preserve"> </w:t>
      </w:r>
      <w:r w:rsidR="005C2A2F" w:rsidRPr="00790236">
        <w:rPr>
          <w:rFonts w:ascii="GHEA Grapalat" w:hAnsi="GHEA Grapalat" w:cs="Sylfaen"/>
          <w:lang w:val="hy-AM"/>
        </w:rPr>
        <w:t>թեկնածությանը</w:t>
      </w:r>
      <w:r w:rsidRPr="00790236">
        <w:rPr>
          <w:rFonts w:ascii="GHEA Grapalat" w:hAnsi="GHEA Grapalat" w:cs="Sylfaen"/>
          <w:lang w:val="hy-AM"/>
        </w:rPr>
        <w:t xml:space="preserve">՝ Հայաստանի Հանրապետության Շիրակի մարզի Գյումրի համայնքի </w:t>
      </w:r>
      <w:r w:rsidRPr="00790236">
        <w:rPr>
          <w:rFonts w:ascii="GHEA Grapalat" w:hAnsi="GHEA Grapalat" w:cs="Calibri"/>
          <w:b/>
          <w:bCs/>
          <w:color w:val="000000"/>
          <w:lang w:val="hy-AM" w:eastAsia="ru-RU"/>
        </w:rPr>
        <w:t>«</w:t>
      </w:r>
      <w:r w:rsidRPr="00790236">
        <w:rPr>
          <w:rFonts w:ascii="GHEA Grapalat" w:hAnsi="GHEA Grapalat" w:cs="Calibri"/>
          <w:bCs/>
          <w:color w:val="000000"/>
          <w:lang w:val="hy-AM" w:eastAsia="ru-RU"/>
        </w:rPr>
        <w:t>Գյումրու բկակարանների սպասարկում» փակ բաժնետիրական ընկերության տնօրենի ժամանակավոր պաշտոնակատար նշանակելու համար:</w:t>
      </w:r>
    </w:p>
    <w:p w:rsidR="00790236" w:rsidRPr="00790236" w:rsidRDefault="00790236" w:rsidP="00790236">
      <w:pPr>
        <w:pStyle w:val="ae"/>
        <w:numPr>
          <w:ilvl w:val="0"/>
          <w:numId w:val="37"/>
        </w:numPr>
        <w:tabs>
          <w:tab w:val="left" w:pos="2268"/>
        </w:tabs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790236">
        <w:rPr>
          <w:rFonts w:ascii="GHEA Grapalat" w:hAnsi="GHEA Grapalat" w:cs="Calibri"/>
          <w:bCs/>
          <w:color w:val="000000"/>
          <w:lang w:val="hy-AM" w:eastAsia="ru-RU"/>
        </w:rPr>
        <w:t xml:space="preserve">Սույն որոշումն ուժի մեջ է մտնում </w:t>
      </w:r>
      <w:r w:rsidRPr="00790236">
        <w:rPr>
          <w:rFonts w:ascii="GHEA Grapalat" w:hAnsi="GHEA Grapalat" w:cs="Sylfaen"/>
          <w:lang w:val="hy-AM"/>
        </w:rPr>
        <w:t xml:space="preserve">Արթուր Պապոյի Հովհաննիսյանին </w:t>
      </w:r>
      <w:r w:rsidRPr="00790236">
        <w:rPr>
          <w:rFonts w:ascii="GHEA Grapalat" w:hAnsi="GHEA Grapalat" w:cs="Calibri"/>
          <w:bCs/>
          <w:color w:val="000000"/>
          <w:lang w:val="hy-AM" w:eastAsia="ru-RU"/>
        </w:rPr>
        <w:t>պատշաճ իրազեկման օրվան հաջորդող օրվանից:</w:t>
      </w:r>
    </w:p>
    <w:p w:rsidR="001760D3" w:rsidRPr="00904B67" w:rsidRDefault="001760D3" w:rsidP="006235D8">
      <w:pPr>
        <w:tabs>
          <w:tab w:val="left" w:pos="7512"/>
        </w:tabs>
        <w:jc w:val="center"/>
        <w:rPr>
          <w:rFonts w:ascii="GHEA Grapalat" w:hAnsi="GHEA Grapalat"/>
          <w:sz w:val="22"/>
          <w:lang w:val="hy-AM"/>
        </w:rPr>
      </w:pPr>
    </w:p>
    <w:p w:rsidR="00AE7886" w:rsidRPr="00161083" w:rsidRDefault="00FD3282" w:rsidP="00353844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AE7886" w:rsidRPr="008536AB" w:rsidRDefault="00AE7886" w:rsidP="00F553AA">
      <w:pPr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="00905DDF">
        <w:rPr>
          <w:rFonts w:ascii="GHEA Grapalat" w:hAnsi="GHEA Grapalat"/>
          <w:b/>
          <w:noProof/>
          <w:sz w:val="22"/>
          <w:szCs w:val="22"/>
          <w:lang w:val="hy-AM"/>
        </w:rPr>
        <w:t>19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</w:t>
      </w:r>
      <w:r w:rsidR="00AB26BD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3C125B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AB26BD" w:rsidRPr="00161083">
        <w:rPr>
          <w:rFonts w:ascii="GHEA Grapalat" w:hAnsi="GHEA Grapalat"/>
          <w:b/>
          <w:noProof/>
          <w:sz w:val="22"/>
          <w:szCs w:val="22"/>
          <w:lang w:val="hy-AM"/>
        </w:rPr>
        <w:t>Դեմ (</w:t>
      </w:r>
      <w:r w:rsidR="00D618E6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</w:t>
      </w:r>
      <w:r w:rsidR="003C125B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>Ձեռնպահ (</w:t>
      </w:r>
      <w:r w:rsidR="00905DDF">
        <w:rPr>
          <w:rFonts w:ascii="GHEA Grapalat" w:hAnsi="GHEA Grapalat"/>
          <w:b/>
          <w:noProof/>
          <w:sz w:val="22"/>
          <w:szCs w:val="22"/>
          <w:lang w:val="hy-AM"/>
        </w:rPr>
        <w:t>8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FD3282" w:rsidRPr="008536AB" w:rsidRDefault="00FD045C" w:rsidP="00FD3282">
      <w:pPr>
        <w:rPr>
          <w:rFonts w:ascii="GHEA Grapalat" w:hAnsi="GHEA Grapalat"/>
          <w:b/>
          <w:noProof/>
          <w:sz w:val="22"/>
          <w:szCs w:val="22"/>
          <w:lang w:val="hy-AM"/>
        </w:rPr>
      </w:pPr>
      <w:r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</w:p>
    <w:tbl>
      <w:tblPr>
        <w:tblW w:w="0" w:type="auto"/>
        <w:tblLook w:val="04A0"/>
      </w:tblPr>
      <w:tblGrid>
        <w:gridCol w:w="9894"/>
        <w:gridCol w:w="222"/>
      </w:tblGrid>
      <w:tr w:rsidR="00AE7886" w:rsidRPr="00905DDF" w:rsidTr="008163AF">
        <w:tc>
          <w:tcPr>
            <w:tcW w:w="4428" w:type="dxa"/>
          </w:tcPr>
          <w:tbl>
            <w:tblPr>
              <w:tblW w:w="10504" w:type="dxa"/>
              <w:tblLook w:val="04A0"/>
            </w:tblPr>
            <w:tblGrid>
              <w:gridCol w:w="6634"/>
              <w:gridCol w:w="3870"/>
            </w:tblGrid>
            <w:tr w:rsidR="003C125B" w:rsidRPr="005007CA" w:rsidTr="006235D8">
              <w:trPr>
                <w:trHeight w:val="1073"/>
              </w:trPr>
              <w:tc>
                <w:tcPr>
                  <w:tcW w:w="6634" w:type="dxa"/>
                </w:tcPr>
                <w:p w:rsidR="003C125B" w:rsidRPr="005007CA" w:rsidRDefault="003C125B" w:rsidP="005007CA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5007C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  <w:r w:rsidR="006235D8" w:rsidRPr="005007C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 </w:t>
                  </w:r>
                </w:p>
                <w:p w:rsidR="006235D8" w:rsidRPr="005007CA" w:rsidRDefault="006235D8" w:rsidP="005007CA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5007C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Գ.Մելիքյան   </w:t>
                  </w:r>
                </w:p>
                <w:p w:rsidR="001527F1" w:rsidRPr="005007CA" w:rsidRDefault="001527F1" w:rsidP="005007CA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5007C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  <w:r w:rsidR="006235D8" w:rsidRPr="005007C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 </w:t>
                  </w:r>
                </w:p>
                <w:p w:rsidR="003C125B" w:rsidRPr="005007CA" w:rsidRDefault="006235D8" w:rsidP="005007CA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5007C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1A735E" w:rsidRPr="005007CA" w:rsidRDefault="001A735E" w:rsidP="005007CA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5007C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Ա.Հովհաննիսյան</w:t>
                  </w:r>
                </w:p>
                <w:p w:rsidR="00904B67" w:rsidRPr="005007CA" w:rsidRDefault="00904B67" w:rsidP="005007CA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5007C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Թ.Համբարձումյան</w:t>
                  </w:r>
                </w:p>
                <w:p w:rsidR="003C125B" w:rsidRPr="005007CA" w:rsidRDefault="001A735E" w:rsidP="005007CA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5007C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3C125B" w:rsidRPr="005007CA" w:rsidRDefault="006235D8" w:rsidP="005007CA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5007C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6235D8" w:rsidRPr="005007CA" w:rsidRDefault="006235D8" w:rsidP="005007CA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5007C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Խ.Վարաժյան</w:t>
                  </w:r>
                </w:p>
                <w:p w:rsidR="001A735E" w:rsidRPr="005007CA" w:rsidRDefault="001A735E" w:rsidP="005007CA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5007C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684BE6" w:rsidRPr="005007CA" w:rsidRDefault="003C125B" w:rsidP="005007CA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5007C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08215E" w:rsidRPr="005007CA" w:rsidRDefault="00161083" w:rsidP="005007CA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5007C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Ս.Խուբեսարյան</w:t>
                  </w:r>
                </w:p>
                <w:p w:rsidR="0008215E" w:rsidRPr="005007CA" w:rsidRDefault="0008215E" w:rsidP="005007CA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5007C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Ա.Բեյբուտյան</w:t>
                  </w:r>
                </w:p>
                <w:p w:rsidR="00904B67" w:rsidRPr="005007CA" w:rsidRDefault="00904B67" w:rsidP="005007CA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5007C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Ա.Պապիկյան</w:t>
                  </w:r>
                </w:p>
                <w:p w:rsidR="001527F1" w:rsidRPr="005007CA" w:rsidRDefault="001527F1" w:rsidP="005007CA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5007C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Հ.Նիկողոսյան</w:t>
                  </w:r>
                </w:p>
                <w:p w:rsidR="0008215E" w:rsidRPr="005007CA" w:rsidRDefault="0008215E" w:rsidP="005007CA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5007C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Ե.Խանամիրյան</w:t>
                  </w:r>
                </w:p>
                <w:p w:rsidR="001527F1" w:rsidRPr="005007CA" w:rsidRDefault="001527F1" w:rsidP="005007CA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5007C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Շ.Արամյան</w:t>
                  </w:r>
                </w:p>
                <w:p w:rsidR="009647F9" w:rsidRPr="005007CA" w:rsidRDefault="0008215E" w:rsidP="005007CA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5007C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>Լ.Մուրադյան</w:t>
                  </w:r>
                </w:p>
                <w:p w:rsidR="001527F1" w:rsidRPr="005007CA" w:rsidRDefault="001527F1" w:rsidP="005007CA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5007C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7737D7" w:rsidRPr="005007CA" w:rsidRDefault="007737D7" w:rsidP="005007CA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5007CA" w:rsidRDefault="003C125B" w:rsidP="005007CA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  <w:tc>
                <w:tcPr>
                  <w:tcW w:w="3870" w:type="dxa"/>
                </w:tcPr>
                <w:p w:rsidR="00905DDF" w:rsidRPr="005007CA" w:rsidRDefault="00905DDF" w:rsidP="005007CA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5007C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>Ք.Հարությունյան</w:t>
                  </w:r>
                </w:p>
                <w:p w:rsidR="006235D8" w:rsidRPr="005007CA" w:rsidRDefault="006235D8" w:rsidP="005007CA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5007C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Վ.Հակոբյան</w:t>
                  </w:r>
                </w:p>
                <w:p w:rsidR="006235D8" w:rsidRPr="005007CA" w:rsidRDefault="006235D8" w:rsidP="005007CA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5007C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6235D8" w:rsidRPr="005007CA" w:rsidRDefault="006235D8" w:rsidP="005007CA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5007C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1A735E" w:rsidRPr="005007CA" w:rsidRDefault="00905DDF" w:rsidP="005007CA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5007C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Կ.Ասատրյան</w:t>
                  </w:r>
                </w:p>
                <w:p w:rsidR="003C125B" w:rsidRPr="005007CA" w:rsidRDefault="00905DDF" w:rsidP="005007CA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5007C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Կ.Մալխասյան</w:t>
                  </w:r>
                </w:p>
                <w:p w:rsidR="003C125B" w:rsidRPr="005007CA" w:rsidRDefault="00905DDF" w:rsidP="005007CA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5007C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Ն.Միրզոյան</w:t>
                  </w:r>
                </w:p>
                <w:p w:rsidR="003C125B" w:rsidRPr="005007CA" w:rsidRDefault="00905DDF" w:rsidP="005007CA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5007C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Հ.Մարգարյան</w:t>
                  </w:r>
                </w:p>
              </w:tc>
            </w:tr>
          </w:tbl>
          <w:p w:rsidR="00AE7886" w:rsidRPr="00161083" w:rsidRDefault="00AE7886" w:rsidP="00BD5467">
            <w:pPr>
              <w:spacing w:line="480" w:lineRule="auto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5381" w:type="dxa"/>
          </w:tcPr>
          <w:p w:rsidR="005D7A27" w:rsidRPr="00161083" w:rsidRDefault="00A92463" w:rsidP="00BD5467">
            <w:pPr>
              <w:spacing w:line="480" w:lineRule="auto"/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6108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AE7886" w:rsidRPr="00161083" w:rsidRDefault="00AE7886" w:rsidP="00BD5467">
            <w:pPr>
              <w:spacing w:line="480" w:lineRule="auto"/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5007CA" w:rsidRDefault="005007CA" w:rsidP="005007CA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5007CA" w:rsidRDefault="005007CA" w:rsidP="005007CA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ՔԱՐՏՈՒՂԱՐ՝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5007CA" w:rsidRPr="005007CA" w:rsidRDefault="005007CA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904B67">
        <w:rPr>
          <w:rFonts w:ascii="GHEA Grapalat" w:hAnsi="GHEA Grapalat"/>
          <w:b/>
          <w:bCs/>
          <w:noProof/>
          <w:sz w:val="18"/>
          <w:szCs w:val="22"/>
        </w:rPr>
        <w:t>5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904B67">
        <w:rPr>
          <w:rFonts w:ascii="GHEA Grapalat" w:hAnsi="GHEA Grapalat"/>
          <w:b/>
          <w:bCs/>
          <w:noProof/>
          <w:sz w:val="18"/>
          <w:szCs w:val="22"/>
        </w:rPr>
        <w:t>մարտ</w:t>
      </w:r>
      <w:r w:rsidR="00A92463">
        <w:rPr>
          <w:rFonts w:ascii="GHEA Grapalat" w:hAnsi="GHEA Grapalat"/>
          <w:b/>
          <w:bCs/>
          <w:noProof/>
          <w:sz w:val="18"/>
          <w:szCs w:val="22"/>
        </w:rPr>
        <w:t>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ru-RU"/>
        </w:rPr>
        <w:t xml:space="preserve"> 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9F8" w:rsidRDefault="007F39F8" w:rsidP="00FF2C33">
      <w:r>
        <w:separator/>
      </w:r>
    </w:p>
  </w:endnote>
  <w:endnote w:type="continuationSeparator" w:id="1">
    <w:p w:rsidR="007F39F8" w:rsidRDefault="007F39F8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9F8" w:rsidRDefault="007F39F8" w:rsidP="00FF2C33">
      <w:r>
        <w:separator/>
      </w:r>
    </w:p>
  </w:footnote>
  <w:footnote w:type="continuationSeparator" w:id="1">
    <w:p w:rsidR="007F39F8" w:rsidRDefault="007F39F8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5330"/>
    <w:rsid w:val="00105871"/>
    <w:rsid w:val="00105DA7"/>
    <w:rsid w:val="0010629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0FEB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0340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34D6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4AD2"/>
    <w:rsid w:val="004962E0"/>
    <w:rsid w:val="00497067"/>
    <w:rsid w:val="004A139F"/>
    <w:rsid w:val="004A4504"/>
    <w:rsid w:val="004A60A7"/>
    <w:rsid w:val="004A6285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2A3"/>
    <w:rsid w:val="004F1949"/>
    <w:rsid w:val="004F3FBD"/>
    <w:rsid w:val="004F6EE1"/>
    <w:rsid w:val="00500640"/>
    <w:rsid w:val="005007CA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A2F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5D8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236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39F8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5DDF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37D1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8E6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3A48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1D37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2023-03-20T07:59:00Z</dcterms:modified>
</cp:coreProperties>
</file>