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6697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F13C98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F13C98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F13C98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6697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F13C98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F13C9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F13C9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F13C98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F13C98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F13C98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F13C98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B27FE1">
        <w:rPr>
          <w:rFonts w:ascii="GHEA Grapalat" w:hAnsi="GHEA Grapalat" w:cs="Sylfaen"/>
          <w:b/>
          <w:szCs w:val="18"/>
          <w:u w:val="single"/>
          <w:lang w:val="hy-AM"/>
        </w:rPr>
        <w:t>64</w:t>
      </w:r>
      <w:r w:rsidR="004D0CAC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B70A8" w:rsidRPr="00F13C98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B27FE1" w:rsidRPr="00B27FE1" w:rsidRDefault="004D0CAC" w:rsidP="00B27FE1">
      <w:pPr>
        <w:jc w:val="center"/>
        <w:rPr>
          <w:rFonts w:ascii="GHEA Grapalat" w:eastAsia="Calibri" w:hAnsi="GHEA Grapalat" w:cs="Sylfaen"/>
          <w:b/>
          <w:sz w:val="22"/>
          <w:szCs w:val="22"/>
          <w:lang w:val="hy-AM"/>
        </w:rPr>
      </w:pPr>
      <w:r w:rsidRPr="00B27FE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27FE1" w:rsidRPr="00B27FE1">
        <w:rPr>
          <w:rFonts w:ascii="GHEA Grapalat" w:eastAsia="Calibri" w:hAnsi="GHEA Grapalat" w:cs="Sylfaen"/>
          <w:b/>
          <w:sz w:val="22"/>
          <w:szCs w:val="22"/>
          <w:lang w:val="hy-AM"/>
        </w:rPr>
        <w:t>ՀԱՅԱՍՏԱՆԻ  ՀԱՆՐԱՊԵՏՈՒԹՅԱՆ  ՇԻՐԱԿԻ  ՄԱՐԶԻ  ԳՅՈՒՄՐԻ  ՀԱՄԱՅՆՔԻ  ԱՎԱԳԱՆՈՒ  20</w:t>
      </w:r>
      <w:r w:rsidR="00B27FE1" w:rsidRPr="00B27FE1">
        <w:rPr>
          <w:rFonts w:ascii="GHEA Grapalat" w:hAnsi="GHEA Grapalat" w:cs="Sylfaen"/>
          <w:b/>
          <w:sz w:val="22"/>
          <w:szCs w:val="22"/>
          <w:lang w:val="hy-AM"/>
        </w:rPr>
        <w:t xml:space="preserve">23 </w:t>
      </w:r>
      <w:r w:rsidR="00B27FE1" w:rsidRPr="00B27FE1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ԹՎԱԿԱՆԻ ՀՈՒՆԻՍԻ 28-Ի  N 129-Ա  ՈՐՈՇՄԱՆ  ՄԵՋ  </w:t>
      </w:r>
    </w:p>
    <w:p w:rsidR="00B27FE1" w:rsidRPr="00B27FE1" w:rsidRDefault="00B27FE1" w:rsidP="00B27FE1">
      <w:pPr>
        <w:jc w:val="center"/>
        <w:rPr>
          <w:rFonts w:ascii="GHEA Grapalat" w:eastAsia="Calibri" w:hAnsi="GHEA Grapalat" w:cs="Sylfaen"/>
          <w:b/>
          <w:sz w:val="22"/>
          <w:szCs w:val="22"/>
          <w:lang w:val="hy-AM"/>
        </w:rPr>
      </w:pPr>
      <w:r w:rsidRPr="00B27FE1">
        <w:rPr>
          <w:rFonts w:ascii="GHEA Grapalat" w:eastAsia="Calibri" w:hAnsi="GHEA Grapalat" w:cs="Sylfaen"/>
          <w:b/>
          <w:sz w:val="22"/>
          <w:szCs w:val="22"/>
          <w:lang w:val="hy-AM"/>
        </w:rPr>
        <w:t>ՓՈՓՈԽՈՒԹՅՈՒՆ  ԿԱՏԱՐԵԼՈՒ  ՄԱՍԻՆ</w:t>
      </w:r>
    </w:p>
    <w:p w:rsidR="00B27FE1" w:rsidRPr="00B27FE1" w:rsidRDefault="00B27FE1" w:rsidP="00B27FE1">
      <w:pPr>
        <w:jc w:val="center"/>
        <w:rPr>
          <w:rFonts w:ascii="GHEA Grapalat" w:eastAsia="Calibri" w:hAnsi="GHEA Grapalat" w:cs="Sylfaen"/>
          <w:b/>
          <w:sz w:val="22"/>
          <w:szCs w:val="22"/>
          <w:lang w:val="hy-AM"/>
        </w:rPr>
      </w:pPr>
    </w:p>
    <w:p w:rsidR="00B27FE1" w:rsidRPr="00B27FE1" w:rsidRDefault="00B27FE1" w:rsidP="00B27FE1">
      <w:pPr>
        <w:jc w:val="both"/>
        <w:rPr>
          <w:rFonts w:ascii="GHEA Grapalat" w:eastAsiaTheme="minorHAnsi" w:hAnsi="GHEA Grapalat" w:cstheme="minorBidi"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</w:t>
      </w:r>
      <w:r w:rsidRPr="00B27FE1">
        <w:rPr>
          <w:rFonts w:ascii="GHEA Grapalat" w:hAnsi="GHEA Grapalat"/>
          <w:bCs/>
          <w:sz w:val="22"/>
          <w:szCs w:val="22"/>
          <w:lang w:val="hy-AM"/>
        </w:rPr>
        <w:t>Ղեկավարվելով  «Նորմատիվ իրավական ակտերի մասին</w:t>
      </w:r>
      <w:r w:rsidRPr="00B27FE1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B27FE1">
        <w:rPr>
          <w:rFonts w:ascii="GHEA Grapalat" w:hAnsi="GHEA Grapalat"/>
          <w:sz w:val="22"/>
          <w:szCs w:val="22"/>
          <w:lang w:val="hy-AM"/>
        </w:rPr>
        <w:t xml:space="preserve"> օրենքի 33- րդ հո</w:t>
      </w:r>
      <w:r>
        <w:rPr>
          <w:rFonts w:ascii="GHEA Grapalat" w:hAnsi="GHEA Grapalat"/>
          <w:sz w:val="22"/>
          <w:szCs w:val="22"/>
          <w:lang w:val="hy-AM"/>
        </w:rPr>
        <w:t>դվածի 1-ին մասի 1-ին կետով, 34-</w:t>
      </w:r>
      <w:r w:rsidRPr="00B27FE1">
        <w:rPr>
          <w:rFonts w:ascii="GHEA Grapalat" w:hAnsi="GHEA Grapalat"/>
          <w:sz w:val="22"/>
          <w:szCs w:val="22"/>
          <w:lang w:val="hy-AM"/>
        </w:rPr>
        <w:t xml:space="preserve">րդ հոդվածի 1-ին և 2-րդ  մասերով՝ </w:t>
      </w:r>
      <w:r>
        <w:rPr>
          <w:rFonts w:ascii="GHEA Grapalat" w:hAnsi="GHEA Grapalat"/>
          <w:sz w:val="22"/>
          <w:szCs w:val="22"/>
          <w:lang w:val="af-ZA"/>
        </w:rPr>
        <w:t>հիմք ընդունելով</w:t>
      </w:r>
      <w:r w:rsidRPr="00B27FE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27FE1">
        <w:rPr>
          <w:rFonts w:ascii="GHEA Grapalat" w:hAnsi="GHEA Grapalat"/>
          <w:sz w:val="22"/>
          <w:szCs w:val="22"/>
          <w:lang w:val="hy-AM"/>
        </w:rPr>
        <w:t>Հայաստ</w:t>
      </w:r>
      <w:r w:rsidR="00266979">
        <w:rPr>
          <w:rFonts w:ascii="GHEA Grapalat" w:hAnsi="GHEA Grapalat"/>
          <w:sz w:val="22"/>
          <w:szCs w:val="22"/>
          <w:lang w:val="hy-AM"/>
        </w:rPr>
        <w:t>անի Հանրապետության Շիրակի մարզի</w:t>
      </w:r>
      <w:r w:rsidRPr="00B27FE1">
        <w:rPr>
          <w:rFonts w:ascii="GHEA Grapalat" w:hAnsi="GHEA Grapalat"/>
          <w:sz w:val="22"/>
          <w:szCs w:val="22"/>
          <w:lang w:val="hy-AM"/>
        </w:rPr>
        <w:t xml:space="preserve"> Գյումրի համայնքի </w:t>
      </w:r>
      <w:r w:rsidRPr="00B27FE1">
        <w:rPr>
          <w:rFonts w:ascii="GHEA Grapalat" w:hAnsi="GHEA Grapalat"/>
          <w:b/>
          <w:sz w:val="22"/>
          <w:szCs w:val="22"/>
          <w:lang w:val="hy-AM"/>
        </w:rPr>
        <w:t>«</w:t>
      </w:r>
      <w:r w:rsidRPr="00B27FE1">
        <w:rPr>
          <w:rFonts w:ascii="GHEA Grapalat" w:hAnsi="GHEA Grapalat"/>
          <w:sz w:val="22"/>
          <w:szCs w:val="22"/>
          <w:lang w:val="hy-AM"/>
        </w:rPr>
        <w:t>Մանկապատանեկան արվեստի պալատ</w:t>
      </w:r>
      <w:r w:rsidRPr="00B27FE1">
        <w:rPr>
          <w:rFonts w:ascii="GHEA Grapalat" w:hAnsi="GHEA Grapalat"/>
          <w:b/>
          <w:sz w:val="22"/>
          <w:szCs w:val="22"/>
          <w:lang w:val="hy-AM"/>
        </w:rPr>
        <w:t>»</w:t>
      </w:r>
      <w:r w:rsidRPr="00B27FE1">
        <w:rPr>
          <w:rFonts w:ascii="GHEA Grapalat" w:hAnsi="GHEA Grapalat"/>
          <w:sz w:val="22"/>
          <w:szCs w:val="22"/>
          <w:lang w:val="hy-AM"/>
        </w:rPr>
        <w:t xml:space="preserve"> համայնքային ոչ առևտրային կազմակերպության </w:t>
      </w:r>
      <w:r w:rsidRPr="00B27FE1">
        <w:rPr>
          <w:rFonts w:ascii="GHEA Grapalat" w:hAnsi="GHEA Grapalat"/>
          <w:sz w:val="22"/>
          <w:szCs w:val="22"/>
          <w:lang w:val="af-ZA"/>
        </w:rPr>
        <w:t>(</w:t>
      </w:r>
      <w:r w:rsidRPr="00B27FE1">
        <w:rPr>
          <w:rFonts w:ascii="GHEA Grapalat" w:hAnsi="GHEA Grapalat"/>
          <w:sz w:val="22"/>
          <w:szCs w:val="22"/>
          <w:lang w:val="hy-AM"/>
        </w:rPr>
        <w:t>այսուհետ՝ կազմակերպություն)</w:t>
      </w:r>
      <w:r>
        <w:rPr>
          <w:rFonts w:ascii="GHEA Grapalat" w:hAnsi="GHEA Grapalat"/>
          <w:sz w:val="22"/>
          <w:szCs w:val="22"/>
          <w:lang w:val="hy-AM"/>
        </w:rPr>
        <w:t xml:space="preserve"> տնօրենի</w:t>
      </w:r>
      <w:r w:rsidRPr="00B27FE1">
        <w:rPr>
          <w:rFonts w:ascii="GHEA Grapalat" w:hAnsi="GHEA Grapalat"/>
          <w:sz w:val="22"/>
          <w:szCs w:val="22"/>
          <w:lang w:val="hy-AM"/>
        </w:rPr>
        <w:t xml:space="preserve"> ժամանակավոր պաշտոնակատար Վիկտորյա Մատինյանի՝ Գյումրի </w:t>
      </w:r>
      <w:r w:rsidRPr="00B27FE1">
        <w:rPr>
          <w:rFonts w:ascii="GHEA Grapalat" w:hAnsi="GHEA Grapalat"/>
          <w:sz w:val="22"/>
          <w:szCs w:val="22"/>
          <w:lang w:val="af-ZA"/>
        </w:rPr>
        <w:t xml:space="preserve">համայնքի ղեկավարին ուղղված  </w:t>
      </w:r>
      <w:r w:rsidRPr="00B27FE1">
        <w:rPr>
          <w:rFonts w:ascii="GHEA Grapalat" w:hAnsi="GHEA Grapalat"/>
          <w:sz w:val="22"/>
          <w:szCs w:val="22"/>
          <w:lang w:val="hy-AM"/>
        </w:rPr>
        <w:t>գրությունը</w:t>
      </w:r>
      <w:r w:rsidRPr="00B27FE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B27FE1">
        <w:rPr>
          <w:rFonts w:ascii="GHEA Grapalat" w:hAnsi="GHEA Grapalat"/>
          <w:sz w:val="22"/>
          <w:szCs w:val="22"/>
          <w:lang w:val="hy-AM"/>
        </w:rPr>
        <w:t>հանայքապետար</w:t>
      </w:r>
      <w:r w:rsidR="00266979">
        <w:rPr>
          <w:rFonts w:ascii="GHEA Grapalat" w:hAnsi="GHEA Grapalat"/>
          <w:sz w:val="22"/>
          <w:szCs w:val="22"/>
          <w:lang w:val="hy-AM"/>
        </w:rPr>
        <w:t>անում մուտքագրված՝ 2023 թվականի</w:t>
      </w:r>
      <w:r w:rsidRPr="00B27FE1">
        <w:rPr>
          <w:rFonts w:ascii="GHEA Grapalat" w:hAnsi="GHEA Grapalat"/>
          <w:sz w:val="22"/>
          <w:szCs w:val="22"/>
          <w:lang w:val="hy-AM"/>
        </w:rPr>
        <w:t xml:space="preserve"> 27-ը նոյեմբերի  թիվ 25508 թվագրմամբ)՝ </w:t>
      </w:r>
      <w:r w:rsidRPr="00B27FE1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B27FE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7FE1">
        <w:rPr>
          <w:rFonts w:ascii="GHEA Grapalat" w:hAnsi="GHEA Grapalat"/>
          <w:b/>
          <w:sz w:val="22"/>
          <w:szCs w:val="22"/>
          <w:lang w:val="hy-AM"/>
        </w:rPr>
        <w:t>Գյումրի համայնքի ավագանին որոշում է.</w:t>
      </w:r>
      <w:r w:rsidRPr="00B27FE1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B27FE1" w:rsidRPr="00B27FE1" w:rsidRDefault="00B27FE1" w:rsidP="00B27FE1">
      <w:pPr>
        <w:tabs>
          <w:tab w:val="left" w:pos="2268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B27FE1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B27FE1">
        <w:rPr>
          <w:rFonts w:ascii="GHEA Grapalat" w:hAnsi="GHEA Grapalat"/>
          <w:bCs/>
          <w:sz w:val="22"/>
          <w:szCs w:val="22"/>
          <w:lang w:val="hy-AM"/>
        </w:rPr>
        <w:t>«</w:t>
      </w:r>
      <w:r w:rsidRPr="00B27FE1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Շիրակի մարզի Գյումրի համայնքի ավագանու 2023 թվականի  հունիսի 28-ի </w:t>
      </w:r>
      <w:r w:rsidRPr="00B27FE1">
        <w:rPr>
          <w:rFonts w:ascii="GHEA Grapalat" w:hAnsi="GHEA Grapalat"/>
          <w:b/>
          <w:sz w:val="22"/>
          <w:szCs w:val="22"/>
          <w:lang w:val="hy-AM"/>
        </w:rPr>
        <w:t>«</w:t>
      </w:r>
      <w:r w:rsidRPr="00B27FE1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Շիրակի մարզի Գյումրի համայնքի «Մանկապատանեկան արվեստի պալատ» համայնքային ոչ առևտրային կազմակերպության  թվով երկու պարասրահները վարձակալության տրամադրելու, վարձավճարի չափ սահմանելու և Հայաստանի Հանրապետության Շիրակի մարզի Գյումրի համայնքի ավագանու 2022 թվականի  ապրիլի 15–ի N 59-Ա որոշումն  ուժը կորցրած ճանաչելու մասին» </w:t>
      </w:r>
      <w:r w:rsidRPr="00B27FE1">
        <w:rPr>
          <w:rFonts w:ascii="GHEA Grapalat" w:eastAsia="Calibri" w:hAnsi="GHEA Grapalat" w:cs="Sylfaen"/>
          <w:sz w:val="22"/>
          <w:szCs w:val="22"/>
          <w:lang w:val="hy-AM"/>
        </w:rPr>
        <w:t>N 129-Ա</w:t>
      </w:r>
      <w:r w:rsidRPr="00B27FE1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B27FE1">
        <w:rPr>
          <w:rFonts w:ascii="GHEA Grapalat" w:hAnsi="GHEA Grapalat" w:cs="Sylfaen"/>
          <w:sz w:val="22"/>
          <w:szCs w:val="22"/>
          <w:lang w:val="hy-AM"/>
        </w:rPr>
        <w:t xml:space="preserve">որոշման մեջ </w:t>
      </w:r>
      <w:r w:rsidRPr="00B27FE1">
        <w:rPr>
          <w:rFonts w:ascii="GHEA Grapalat" w:hAnsi="GHEA Grapalat"/>
          <w:sz w:val="22"/>
          <w:szCs w:val="22"/>
          <w:lang w:val="hy-AM"/>
        </w:rPr>
        <w:t>կատարել հետևյալ փոփոխություն</w:t>
      </w:r>
      <w:r w:rsidR="005472F6" w:rsidRPr="005472F6">
        <w:rPr>
          <w:rFonts w:ascii="GHEA Grapalat" w:hAnsi="GHEA Grapalat"/>
          <w:sz w:val="22"/>
          <w:szCs w:val="22"/>
          <w:lang w:val="hy-AM"/>
        </w:rPr>
        <w:t>ը</w:t>
      </w:r>
      <w:r w:rsidRPr="00B27FE1">
        <w:rPr>
          <w:rFonts w:ascii="GHEA Grapalat" w:hAnsi="GHEA Grapalat"/>
          <w:sz w:val="22"/>
          <w:szCs w:val="22"/>
          <w:lang w:val="hy-AM"/>
        </w:rPr>
        <w:t>.</w:t>
      </w:r>
    </w:p>
    <w:p w:rsidR="00B27FE1" w:rsidRPr="00B27FE1" w:rsidRDefault="00B27FE1" w:rsidP="00B27FE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27FE1">
        <w:rPr>
          <w:rFonts w:ascii="GHEA Grapalat" w:hAnsi="GHEA Grapalat"/>
          <w:sz w:val="22"/>
          <w:szCs w:val="22"/>
          <w:lang w:val="hy-AM"/>
        </w:rPr>
        <w:t>1</w:t>
      </w:r>
      <w:r w:rsidRPr="00B27FE1">
        <w:rPr>
          <w:rFonts w:ascii="GHEA Grapalat" w:hAnsi="GHEA Grapalat" w:cs="Sylfaen"/>
          <w:sz w:val="22"/>
          <w:szCs w:val="22"/>
          <w:lang w:val="hy-AM"/>
        </w:rPr>
        <w:t xml:space="preserve">) 1- ին կետում  </w:t>
      </w:r>
      <w:r w:rsidRPr="00B27FE1">
        <w:rPr>
          <w:rFonts w:ascii="GHEA Grapalat" w:hAnsi="GHEA Grapalat"/>
          <w:sz w:val="22"/>
          <w:szCs w:val="22"/>
          <w:lang w:val="hy-AM"/>
        </w:rPr>
        <w:t>«պարուսույցներ Շուշանիկ Մեսրոպյանին և Հենրիկ Գրիգերյանին» բառերը փոխարինել  «պարուսույց Շուշանիկ Մեսրոպյանին» բառերով:</w:t>
      </w:r>
    </w:p>
    <w:p w:rsidR="00B27FE1" w:rsidRDefault="00B27FE1" w:rsidP="00B27FE1">
      <w:pPr>
        <w:pStyle w:val="af"/>
        <w:spacing w:line="24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B27FE1">
        <w:rPr>
          <w:rFonts w:ascii="GHEA Grapalat" w:hAnsi="GHEA Grapalat" w:cs="Sylfaen"/>
          <w:b/>
          <w:lang w:val="hy-AM"/>
        </w:rPr>
        <w:t xml:space="preserve">  </w:t>
      </w:r>
      <w:r w:rsidRPr="00CF0BB6">
        <w:rPr>
          <w:rFonts w:ascii="GHEA Grapalat" w:hAnsi="GHEA Grapalat" w:cs="Sylfaen"/>
          <w:lang w:val="hy-AM"/>
        </w:rPr>
        <w:t xml:space="preserve">2..Սույն որոշումն ուժի մեջ է մտնում կազմակերպության տնօրենի ժամանակավոր պաշտոնակատար Վիկտորյա Մատինյանին պատշաճ իրազեկման օրվան հաջորդող օրվանից:                                                   </w:t>
      </w:r>
    </w:p>
    <w:p w:rsidR="00CF0BB6" w:rsidRDefault="00CF0BB6" w:rsidP="00CF0BB6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>
        <w:rPr>
          <w:rFonts w:ascii="GHEA Grapalat" w:hAnsi="GHEA Grapalat"/>
          <w:b/>
          <w:noProof/>
          <w:sz w:val="22"/>
          <w:szCs w:val="22"/>
        </w:rPr>
        <w:t>27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(0)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CF0BB6" w:rsidRDefault="00CF0BB6" w:rsidP="00CF0BB6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CF0BB6" w:rsidRPr="00266979" w:rsidTr="00CF0BB6">
        <w:trPr>
          <w:trHeight w:val="1073"/>
        </w:trPr>
        <w:tc>
          <w:tcPr>
            <w:tcW w:w="6768" w:type="dxa"/>
            <w:hideMark/>
          </w:tcPr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Ա.Բեյբուտյան 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Հ .Ստեփանյան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Մալխասյան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6697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F0BB6" w:rsidRPr="00266979" w:rsidRDefault="00CF0BB6" w:rsidP="0026697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F13C98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F13C98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F13C98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F13C98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13C98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F13C98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F13C98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F13C98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F13C98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266979" w:rsidRDefault="006D120A" w:rsidP="00266979">
      <w:pPr>
        <w:tabs>
          <w:tab w:val="left" w:pos="90"/>
        </w:tabs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A461F6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266979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2072E" w:rsidRPr="00A461F6" w:rsidRDefault="00266979" w:rsidP="00266979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 ԲԱԴԱԼՅԱՆ</w:t>
      </w:r>
    </w:p>
    <w:p w:rsidR="00266979" w:rsidRDefault="00266979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F13C98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F13C98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F13C98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F13C98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F13C98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F13C98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8C2" w:rsidRDefault="009368C2" w:rsidP="00FF2C33">
      <w:r>
        <w:separator/>
      </w:r>
    </w:p>
  </w:endnote>
  <w:endnote w:type="continuationSeparator" w:id="1">
    <w:p w:rsidR="009368C2" w:rsidRDefault="009368C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8C2" w:rsidRDefault="009368C2" w:rsidP="00FF2C33">
      <w:r>
        <w:separator/>
      </w:r>
    </w:p>
  </w:footnote>
  <w:footnote w:type="continuationSeparator" w:id="1">
    <w:p w:rsidR="009368C2" w:rsidRDefault="009368C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B98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979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247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49CE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472F6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915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B5F3B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68C2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27FE1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11C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B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2C90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AF34D-3FE2-4D91-B882-E3F149B8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2023-12-18T06:42:00Z</dcterms:modified>
</cp:coreProperties>
</file>