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A15BB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A15BB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12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>սեպտեմբեր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385D2A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57F38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385D2A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9572B0">
        <w:rPr>
          <w:rFonts w:ascii="GHEA Grapalat" w:hAnsi="GHEA Grapalat" w:cs="Sylfaen"/>
          <w:b/>
          <w:szCs w:val="18"/>
          <w:u w:val="single"/>
          <w:lang w:val="hy-AM"/>
        </w:rPr>
        <w:t>184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B0273B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D26018" w:rsidRPr="00821816" w:rsidRDefault="00D26018" w:rsidP="00821816">
      <w:pPr>
        <w:tabs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</w:p>
    <w:p w:rsidR="009572B0" w:rsidRPr="009572B0" w:rsidRDefault="009572B0" w:rsidP="009572B0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9572B0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ՔԱՂԱՔԻ ՌՈՒՍԹԱՎԵԼՈՒ ՓՈՂՈՑԻ  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9572B0">
        <w:rPr>
          <w:rFonts w:ascii="GHEA Grapalat" w:hAnsi="GHEA Grapalat"/>
          <w:b/>
          <w:sz w:val="22"/>
          <w:szCs w:val="20"/>
          <w:lang w:val="hy-AM"/>
        </w:rPr>
        <w:t xml:space="preserve">N 55/1 ՀԱՍՑԵԻ 31.3 ՔԱՌԱԿՈՒՍԻ ՄԵՏՐ ՄԱԿԵՐԵՍՈՎ ՀԱՅԱՍՏԱՆԻ ՀԱՆՐԱՊԵՏՈՒԹՅԱՆ ՇԻՐԱԿԻ ՄԱՐԶԻ ԳՅՈՒՄՐԻ ՀԱՄԱՅՆՔԻՆ ՍԵՓԱԿԱՆՈՒԹՅԱՆ ԻՐԱՎՈՒՆՔՈՎ ՊԱՏԿԱՆՈՂ ՀՈՂԱՄԱՍՆ </w:t>
      </w:r>
      <w:r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9572B0">
        <w:rPr>
          <w:rFonts w:ascii="GHEA Grapalat" w:hAnsi="GHEA Grapalat"/>
          <w:b/>
          <w:sz w:val="22"/>
          <w:szCs w:val="20"/>
          <w:lang w:val="hy-AM"/>
        </w:rPr>
        <w:t xml:space="preserve"> ՈՒՂՂԱԿԻ ՎԱՃԱՌՔԻ ՄԻՋՈՑՈՎ ՕՏԱՐԵԼՈՒ ՄԱՍԻՆ</w:t>
      </w:r>
    </w:p>
    <w:p w:rsidR="009572B0" w:rsidRPr="009572B0" w:rsidRDefault="009572B0" w:rsidP="009572B0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9572B0" w:rsidRPr="009572B0" w:rsidRDefault="009572B0" w:rsidP="009572B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9572B0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Ռուսթավելու փողոցի N 55 հասցեի 275,19 (երկու հարյուր յոթանասունհինգ ամբողջ տասնինը հարյուրերորդական) քառակուսի մետր մակերեսով հողամասով բնակելի տունը սեփականության իրավունքով պատկանում է քաղաքացի Սուսաննա Ռաֆիկի Հակոբյանին (հիմք` անշարժ գույքի նկատմամբ իրավունքների պետական գրանցման N 29062016-08-0014 վկայական):</w:t>
      </w:r>
    </w:p>
    <w:p w:rsidR="009572B0" w:rsidRPr="009572B0" w:rsidRDefault="009572B0" w:rsidP="009572B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9572B0">
        <w:rPr>
          <w:rFonts w:ascii="GHEA Grapalat" w:hAnsi="GHEA Grapalat"/>
          <w:sz w:val="22"/>
          <w:szCs w:val="20"/>
          <w:lang w:val="hy-AM"/>
        </w:rPr>
        <w:t xml:space="preserve"> Քաղաքացի Սուսաննա Ռաֆիկի Հակոբյանը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</w:t>
      </w:r>
      <w:r>
        <w:rPr>
          <w:rFonts w:ascii="GHEA Grapalat" w:hAnsi="GHEA Grapalat"/>
          <w:sz w:val="22"/>
          <w:szCs w:val="20"/>
          <w:lang w:val="hy-AM"/>
        </w:rPr>
        <w:t>բ իրավունքների պետական գրանցման</w:t>
      </w:r>
      <w:r w:rsidRPr="009572B0">
        <w:rPr>
          <w:rFonts w:ascii="GHEA Grapalat" w:hAnsi="GHEA Grapalat"/>
          <w:sz w:val="22"/>
          <w:szCs w:val="20"/>
          <w:lang w:val="hy-AM"/>
        </w:rPr>
        <w:t xml:space="preserve"> N 03062019-08-0012 վկայական) Հայաստանի Հանրապետության Շիրակի մարզի Գյումրի քաղաքի Ռուսթավելու փողոցի N 55/1 հասցեի 31.3 (երեսունմեկ ամբողջ երեք տասնորդական)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9572B0" w:rsidRPr="009572B0" w:rsidRDefault="009572B0" w:rsidP="009572B0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9572B0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9572B0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9572B0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կետով, «Անշարժ գույքի հարկով հարկման նպատակով անշարժ գույքի շուկայական արժեքին մոտարկված կադաստրային գնահատման կարգը սահմանելու մասին» օրենքի 7-րդ հոդվածի 4-րդ մասով և հիմք ընդունելով քաղաքացի Սուսաննա Ռաֆիկի Հակոբյանի դիմումը (մուտքագրված համայնքապետարանում 2019 թվականի հունիսի 11-ին N 8123 թվագրմամբ)` </w:t>
      </w:r>
      <w:r w:rsidRPr="009572B0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9572B0">
        <w:rPr>
          <w:rFonts w:ascii="GHEA Grapalat" w:hAnsi="GHEA Grapalat"/>
          <w:sz w:val="22"/>
          <w:szCs w:val="20"/>
          <w:lang w:val="hy-AM"/>
        </w:rPr>
        <w:t xml:space="preserve"> </w:t>
      </w:r>
      <w:r w:rsidRPr="009572B0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9572B0" w:rsidRPr="009572B0" w:rsidRDefault="009572B0" w:rsidP="009572B0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9572B0">
        <w:rPr>
          <w:rFonts w:ascii="GHEA Grapalat" w:hAnsi="GHEA Grapalat"/>
          <w:sz w:val="22"/>
          <w:szCs w:val="20"/>
          <w:lang w:val="hy-AM"/>
        </w:rPr>
        <w:t>Քաղաքացի Սուսաննա Ռաֆիկի Հակոբյանին ուղղակի վաճառքի միջոցով օտարել սեփականության իրավունքով իրեն պատկանող Հայաստանի Հանրապետության Շիրակի մարզի Գյումրի քաղաքի Ռուսթավելու փողոցի N 55 հասցեի 275</w:t>
      </w:r>
      <w:r>
        <w:rPr>
          <w:rFonts w:ascii="GHEA Grapalat" w:hAnsi="GHEA Grapalat"/>
          <w:sz w:val="22"/>
          <w:szCs w:val="20"/>
          <w:lang w:val="hy-AM"/>
        </w:rPr>
        <w:t>,</w:t>
      </w:r>
      <w:r w:rsidRPr="009572B0">
        <w:rPr>
          <w:rFonts w:ascii="GHEA Grapalat" w:hAnsi="GHEA Grapalat"/>
          <w:sz w:val="22"/>
          <w:szCs w:val="20"/>
          <w:lang w:val="hy-AM"/>
        </w:rPr>
        <w:t>19 (երկու հարյուր յոթանասունհինգ ամբողջ տասնինը հարյուրերորդական) քառակուսի մետր մակերեսով հողամասով բնակելի տանը հարակից, Ռուսթավելու փողոցի N 55/1 հասցեի համայնքի սեփականություն հանդիսացող, կառուցապատումից ազատ, բնակավայրերի նպատակային նշանակության բնակելի կառուցապատման գործառնական նշանակության 31</w:t>
      </w:r>
      <w:r>
        <w:rPr>
          <w:rFonts w:ascii="GHEA Grapalat" w:hAnsi="GHEA Grapalat"/>
          <w:sz w:val="22"/>
          <w:szCs w:val="20"/>
          <w:lang w:val="hy-AM"/>
        </w:rPr>
        <w:t>,</w:t>
      </w:r>
      <w:r w:rsidRPr="009572B0">
        <w:rPr>
          <w:rFonts w:ascii="GHEA Grapalat" w:hAnsi="GHEA Grapalat"/>
          <w:sz w:val="22"/>
          <w:szCs w:val="20"/>
          <w:lang w:val="hy-AM"/>
        </w:rPr>
        <w:t xml:space="preserve">3 (երեսունմեկ ամբողջ երեք տասնորդական) քառակուսի մետր մակերեսով հողամասը՝ որպես բակ:            </w:t>
      </w:r>
    </w:p>
    <w:p w:rsidR="009572B0" w:rsidRPr="009572B0" w:rsidRDefault="009572B0" w:rsidP="009572B0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9572B0">
        <w:rPr>
          <w:rFonts w:ascii="GHEA Grapalat" w:hAnsi="GHEA Grapalat"/>
          <w:sz w:val="22"/>
          <w:szCs w:val="20"/>
          <w:lang w:val="hy-AM"/>
        </w:rPr>
        <w:t xml:space="preserve">Օտարվող հողամասի ուղղակի վաճառքի գին սահմանել տվյալ հողամասի՝ մինչև 2021 թվականի հունվարի 01-ը գործող կադաստրային արժեքով, որը կազմում է 2940 (երկու հազար ինը հարյուր </w:t>
      </w:r>
      <w:r w:rsidRPr="009572B0">
        <w:rPr>
          <w:rFonts w:ascii="GHEA Grapalat" w:hAnsi="GHEA Grapalat"/>
          <w:sz w:val="22"/>
          <w:szCs w:val="20"/>
          <w:lang w:val="hy-AM"/>
        </w:rPr>
        <w:lastRenderedPageBreak/>
        <w:t>քառասուն) Հայաստանի Հանրապետության դրամ` 1.0 (մեկ) քառակուսի մետրի դիմաց, ընդամենը` 92022 (իննսուներկու հազար քսաներկու) Հայաստանի Հանրապետության դրամ:</w:t>
      </w:r>
    </w:p>
    <w:p w:rsidR="009572B0" w:rsidRPr="009572B0" w:rsidRDefault="009572B0" w:rsidP="009572B0">
      <w:pPr>
        <w:numPr>
          <w:ilvl w:val="0"/>
          <w:numId w:val="38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9572B0">
        <w:rPr>
          <w:rFonts w:ascii="GHEA Grapalat" w:hAnsi="GHEA Grapalat"/>
          <w:sz w:val="22"/>
          <w:szCs w:val="20"/>
          <w:lang w:val="hy-AM"/>
        </w:rPr>
        <w:t>Սույն որոշումն ուժի մեջ է մտնում քաղաքացի Սուսաննա Ռաֆիկի Հակոբյանին պատշաճ իրազեկելու օրվան հաջորդող օրվանից:</w:t>
      </w:r>
    </w:p>
    <w:p w:rsidR="00157874" w:rsidRPr="009572B0" w:rsidRDefault="00157874" w:rsidP="009572B0">
      <w:pPr>
        <w:tabs>
          <w:tab w:val="left" w:pos="7035"/>
        </w:tabs>
        <w:ind w:left="142"/>
        <w:jc w:val="both"/>
        <w:rPr>
          <w:rFonts w:ascii="GHEA Grapalat" w:hAnsi="GHEA Grapalat"/>
          <w:szCs w:val="20"/>
          <w:lang w:val="hy-AM"/>
        </w:rPr>
      </w:pPr>
    </w:p>
    <w:p w:rsidR="00D617CD" w:rsidRPr="00DE08C9" w:rsidRDefault="00CE1DBE" w:rsidP="009572B0">
      <w:pPr>
        <w:tabs>
          <w:tab w:val="left" w:pos="7035"/>
        </w:tabs>
        <w:ind w:right="157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72B0">
        <w:rPr>
          <w:rFonts w:ascii="GHEA Grapalat" w:hAnsi="GHEA Grapalat"/>
          <w:b/>
          <w:szCs w:val="22"/>
          <w:lang w:val="hy-AM"/>
        </w:rPr>
        <w:t xml:space="preserve"> </w:t>
      </w:r>
      <w:r w:rsidR="00D617CD"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t xml:space="preserve"> </w:t>
      </w:r>
      <w:r w:rsidR="00D617CD" w:rsidRPr="00DE08C9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9572B0">
        <w:rPr>
          <w:rFonts w:ascii="GHEA Grapalat" w:hAnsi="GHEA Grapalat"/>
          <w:b/>
          <w:noProof/>
          <w:sz w:val="22"/>
          <w:szCs w:val="22"/>
          <w:lang w:val="hy-AM"/>
        </w:rPr>
        <w:t>19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>
        <w:rPr>
          <w:rFonts w:ascii="GHEA Grapalat" w:hAnsi="GHEA Grapalat"/>
          <w:b/>
          <w:noProof/>
          <w:sz w:val="22"/>
          <w:szCs w:val="22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9572B0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</w:rPr>
      </w:pPr>
    </w:p>
    <w:tbl>
      <w:tblPr>
        <w:tblW w:w="11075" w:type="dxa"/>
        <w:tblLook w:val="04A0"/>
      </w:tblPr>
      <w:tblGrid>
        <w:gridCol w:w="7128"/>
        <w:gridCol w:w="3947"/>
      </w:tblGrid>
      <w:tr w:rsidR="00D617CD" w:rsidRPr="00DA15BB" w:rsidTr="005B00D2">
        <w:trPr>
          <w:trHeight w:val="1073"/>
        </w:trPr>
        <w:tc>
          <w:tcPr>
            <w:tcW w:w="7128" w:type="dxa"/>
            <w:hideMark/>
          </w:tcPr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157874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157874" w:rsidRPr="00DA15BB" w:rsidRDefault="00157874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D617CD" w:rsidRPr="00DA15BB" w:rsidRDefault="00D279E9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D617CD"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Ս.Խուբեսարյան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9572B0" w:rsidRPr="00DA15BB" w:rsidRDefault="009572B0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D279E9" w:rsidRPr="00DA15BB" w:rsidRDefault="009572B0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DA15B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Կ.Ասատրյան    </w:t>
            </w: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A15BB" w:rsidRDefault="00D617CD" w:rsidP="00DA15BB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A15BB" w:rsidRDefault="00D617CD" w:rsidP="00DA15BB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A15BB" w:rsidRDefault="00D617CD" w:rsidP="00DA15BB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D617CD" w:rsidRPr="00DA15BB" w:rsidRDefault="00D617CD" w:rsidP="00DA15BB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DA15BB" w:rsidRDefault="00DA15B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DA15BB" w:rsidRDefault="00DA15BB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DA15B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FC1F9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</w:t>
      </w:r>
      <w:r w:rsidR="00DA15BB">
        <w:rPr>
          <w:rFonts w:ascii="GHEA Grapalat" w:hAnsi="GHEA Grapalat"/>
          <w:b/>
          <w:noProof/>
          <w:sz w:val="22"/>
          <w:szCs w:val="22"/>
          <w:lang w:val="hy-AM"/>
        </w:rPr>
        <w:t xml:space="preserve">   </w:t>
      </w:r>
      <w:r w:rsidR="00FC1F9F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DA15BB" w:rsidRDefault="00DA15BB" w:rsidP="00DA15B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DA15BB" w:rsidRDefault="00DA15BB" w:rsidP="00DA15B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B57F38">
        <w:rPr>
          <w:rFonts w:ascii="GHEA Grapalat" w:hAnsi="GHEA Grapalat"/>
          <w:b/>
          <w:bCs/>
          <w:noProof/>
          <w:sz w:val="18"/>
          <w:szCs w:val="22"/>
        </w:rPr>
        <w:t>2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սեպտեմբերի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9F0" w:rsidRDefault="003D79F0" w:rsidP="00FF2C33">
      <w:r>
        <w:separator/>
      </w:r>
    </w:p>
  </w:endnote>
  <w:endnote w:type="continuationSeparator" w:id="1">
    <w:p w:rsidR="003D79F0" w:rsidRDefault="003D79F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9F0" w:rsidRDefault="003D79F0" w:rsidP="00FF2C33">
      <w:r>
        <w:separator/>
      </w:r>
    </w:p>
  </w:footnote>
  <w:footnote w:type="continuationSeparator" w:id="1">
    <w:p w:rsidR="003D79F0" w:rsidRDefault="003D79F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9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8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22"/>
  </w:num>
  <w:num w:numId="15">
    <w:abstractNumId w:val="31"/>
  </w:num>
  <w:num w:numId="16">
    <w:abstractNumId w:val="0"/>
  </w:num>
  <w:num w:numId="17">
    <w:abstractNumId w:val="2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6"/>
  </w:num>
  <w:num w:numId="21">
    <w:abstractNumId w:val="17"/>
  </w:num>
  <w:num w:numId="22">
    <w:abstractNumId w:val="30"/>
  </w:num>
  <w:num w:numId="23">
    <w:abstractNumId w:val="21"/>
  </w:num>
  <w:num w:numId="24">
    <w:abstractNumId w:val="27"/>
  </w:num>
  <w:num w:numId="25">
    <w:abstractNumId w:val="23"/>
  </w:num>
  <w:num w:numId="26">
    <w:abstractNumId w:val="19"/>
  </w:num>
  <w:num w:numId="27">
    <w:abstractNumId w:val="10"/>
  </w:num>
  <w:num w:numId="28">
    <w:abstractNumId w:val="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263AA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386B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9F0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28C7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15BB"/>
    <w:rsid w:val="00DA3150"/>
    <w:rsid w:val="00DA3F3D"/>
    <w:rsid w:val="00DA56AC"/>
    <w:rsid w:val="00DB062D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194B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1F9F"/>
    <w:rsid w:val="00FC5026"/>
    <w:rsid w:val="00FC7051"/>
    <w:rsid w:val="00FD045C"/>
    <w:rsid w:val="00FD097A"/>
    <w:rsid w:val="00FD3282"/>
    <w:rsid w:val="00FD4624"/>
    <w:rsid w:val="00FD4EB9"/>
    <w:rsid w:val="00FD77F3"/>
    <w:rsid w:val="00FD7CB4"/>
    <w:rsid w:val="00FE1618"/>
    <w:rsid w:val="00FE201F"/>
    <w:rsid w:val="00FE31C2"/>
    <w:rsid w:val="00FE33DA"/>
    <w:rsid w:val="00FE54A7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2023-09-19T07:44:00Z</dcterms:modified>
</cp:coreProperties>
</file>