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034B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034B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337EF8">
        <w:rPr>
          <w:rFonts w:ascii="GHEA Grapalat" w:hAnsi="GHEA Grapalat" w:cs="Sylfaen"/>
          <w:b/>
          <w:szCs w:val="18"/>
          <w:lang w:val="hy-AM"/>
        </w:rPr>
        <w:t>213</w:t>
      </w:r>
      <w:r w:rsidRPr="004524D1">
        <w:rPr>
          <w:rFonts w:ascii="GHEA Grapalat" w:hAnsi="GHEA Grapalat" w:cs="Sylfaen"/>
          <w:b/>
          <w:szCs w:val="18"/>
          <w:lang w:val="hy-AM"/>
        </w:rPr>
        <w:t>-Ա</w:t>
      </w:r>
    </w:p>
    <w:p w:rsidR="0051376F" w:rsidRPr="005034B4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14"/>
          <w:lang w:val="hy-AM"/>
        </w:rPr>
      </w:pPr>
    </w:p>
    <w:p w:rsidR="009C4193" w:rsidRDefault="009057BF" w:rsidP="009C4193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9C4193" w:rsidRPr="009C4193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5034B4" w:rsidRPr="005034B4" w:rsidRDefault="005034B4" w:rsidP="009C4193">
      <w:pPr>
        <w:jc w:val="center"/>
        <w:rPr>
          <w:rFonts w:ascii="GHEA Grapalat" w:hAnsi="GHEA Grapalat"/>
          <w:b/>
          <w:bCs/>
          <w:sz w:val="12"/>
          <w:szCs w:val="22"/>
          <w:lang w:val="hy-AM"/>
        </w:rPr>
      </w:pPr>
    </w:p>
    <w:p w:rsidR="009C4193" w:rsidRPr="009C4193" w:rsidRDefault="009C4193" w:rsidP="009C4193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>Ղեկավարվելով «Տեղական ինքնակառավարման մասին» օրենքի 18-ր</w:t>
      </w:r>
      <w:r>
        <w:rPr>
          <w:rFonts w:ascii="GHEA Grapalat" w:hAnsi="GHEA Grapalat"/>
          <w:bCs/>
          <w:sz w:val="22"/>
          <w:szCs w:val="22"/>
          <w:lang w:val="hy-AM"/>
        </w:rPr>
        <w:t>դ հոդվածի 1-ին մասի 21-րդ կետի,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Հողային օրենսգրքի 67-րդ հոդվածի</w:t>
      </w:r>
      <w:r w:rsidR="005034B4">
        <w:rPr>
          <w:rFonts w:ascii="GHEA Grapalat" w:hAnsi="GHEA Grapalat"/>
          <w:bCs/>
          <w:sz w:val="22"/>
          <w:szCs w:val="22"/>
          <w:lang w:val="hy-AM"/>
        </w:rPr>
        <w:t xml:space="preserve"> 2-րդ, 3-րդ մասերի դրույթներով՝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է.</w:t>
      </w:r>
    </w:p>
    <w:p w:rsidR="009C4193" w:rsidRPr="005034B4" w:rsidRDefault="009C4193" w:rsidP="009C419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1.Հայաստանի Հանրապետության Շիրակի մարզի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C4193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9C4193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9C4193" w:rsidRPr="005034B4" w:rsidRDefault="009C4193" w:rsidP="009C419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034B4">
        <w:rPr>
          <w:rFonts w:ascii="GHEA Grapalat" w:hAnsi="GHEA Grapalat"/>
          <w:bCs/>
          <w:sz w:val="22"/>
          <w:szCs w:val="22"/>
          <w:lang w:val="hy-AM"/>
        </w:rPr>
        <w:t xml:space="preserve">       2. Սույն որոշումն ուժի մեջ է մտնում հրապարակմանը հաջորդող օրվանից:</w:t>
      </w:r>
    </w:p>
    <w:p w:rsidR="009C4193" w:rsidRPr="009C4193" w:rsidRDefault="009C4193" w:rsidP="009C4193">
      <w:pPr>
        <w:ind w:left="567" w:hanging="567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337EF8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69435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5034B4" w:rsidTr="00990A68">
        <w:trPr>
          <w:trHeight w:val="1073"/>
        </w:trPr>
        <w:tc>
          <w:tcPr>
            <w:tcW w:w="6768" w:type="dxa"/>
          </w:tcPr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337EF8" w:rsidRPr="005034B4" w:rsidRDefault="00337EF8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5034B4" w:rsidRDefault="009C4193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9435A" w:rsidRPr="005034B4" w:rsidRDefault="0069435A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9435A" w:rsidRPr="005034B4" w:rsidRDefault="0069435A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73CBC" w:rsidRPr="005034B4" w:rsidRDefault="00773CBC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73CBC" w:rsidRPr="005034B4" w:rsidRDefault="00773CBC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69435A" w:rsidRPr="005034B4" w:rsidRDefault="0069435A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34B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90A68" w:rsidRPr="005034B4" w:rsidRDefault="00990A68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34B4" w:rsidRDefault="0051376F" w:rsidP="005034B4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034B4" w:rsidRDefault="005034B4" w:rsidP="005034B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034B4" w:rsidRDefault="005034B4" w:rsidP="005034B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E7" w:rsidRDefault="00BD08E7" w:rsidP="00FF2C33">
      <w:r>
        <w:separator/>
      </w:r>
    </w:p>
  </w:endnote>
  <w:endnote w:type="continuationSeparator" w:id="1">
    <w:p w:rsidR="00BD08E7" w:rsidRDefault="00BD08E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E7" w:rsidRDefault="00BD08E7" w:rsidP="00FF2C33">
      <w:r>
        <w:separator/>
      </w:r>
    </w:p>
  </w:footnote>
  <w:footnote w:type="continuationSeparator" w:id="1">
    <w:p w:rsidR="00BD08E7" w:rsidRDefault="00BD08E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7D6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34B4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B37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4193"/>
    <w:rsid w:val="009C5C9C"/>
    <w:rsid w:val="009D0A7B"/>
    <w:rsid w:val="009D28F6"/>
    <w:rsid w:val="009D3EA1"/>
    <w:rsid w:val="009D58D7"/>
    <w:rsid w:val="009D7E61"/>
    <w:rsid w:val="009E0DAD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8E7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2023-10-12T10:59:00Z</dcterms:modified>
</cp:coreProperties>
</file>